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57CEB" w14:textId="4D592A96" w:rsidR="00DE3CBF" w:rsidRPr="00221020" w:rsidRDefault="00DE3CBF" w:rsidP="00DE3CBF">
      <w:pPr>
        <w:tabs>
          <w:tab w:val="right" w:pos="9639"/>
        </w:tabs>
        <w:spacing w:before="0"/>
        <w:rPr>
          <w:b/>
          <w:i/>
          <w:sz w:val="28"/>
          <w:szCs w:val="20"/>
        </w:rPr>
      </w:pPr>
      <w:bookmarkStart w:id="0" w:name="OLE_LINK39"/>
      <w:r w:rsidRPr="00221020">
        <w:rPr>
          <w:b/>
          <w:bCs/>
          <w:sz w:val="24"/>
          <w:szCs w:val="20"/>
        </w:rPr>
        <w:t>3GPP TSG-RAN WG2 Meeting #</w:t>
      </w:r>
      <w:r w:rsidR="003E6AA5">
        <w:rPr>
          <w:b/>
          <w:bCs/>
          <w:sz w:val="24"/>
          <w:szCs w:val="20"/>
        </w:rPr>
        <w:t>12</w:t>
      </w:r>
      <w:r w:rsidR="004872F7">
        <w:rPr>
          <w:b/>
          <w:bCs/>
          <w:sz w:val="24"/>
          <w:szCs w:val="20"/>
        </w:rPr>
        <w:t>5</w:t>
      </w:r>
      <w:r w:rsidRPr="00221020">
        <w:rPr>
          <w:b/>
          <w:i/>
          <w:sz w:val="28"/>
          <w:szCs w:val="20"/>
        </w:rPr>
        <w:tab/>
      </w:r>
      <w:r w:rsidR="005E0D52" w:rsidRPr="005E0D52">
        <w:rPr>
          <w:b/>
          <w:bCs/>
          <w:iCs/>
          <w:sz w:val="28"/>
          <w:szCs w:val="20"/>
        </w:rPr>
        <w:t>R2-2401155</w:t>
      </w:r>
    </w:p>
    <w:p w14:paraId="17A5ED1C" w14:textId="1342B549" w:rsidR="00DE3CBF" w:rsidRPr="001841BC" w:rsidRDefault="00534D03" w:rsidP="00DE3CBF">
      <w:pPr>
        <w:spacing w:before="0" w:after="120"/>
        <w:outlineLvl w:val="0"/>
        <w:rPr>
          <w:b/>
          <w:sz w:val="24"/>
          <w:szCs w:val="20"/>
        </w:rPr>
      </w:pPr>
      <w:r>
        <w:rPr>
          <w:b/>
          <w:sz w:val="24"/>
          <w:szCs w:val="20"/>
        </w:rPr>
        <w:t>Athens</w:t>
      </w:r>
      <w:r w:rsidRPr="00AB29BD">
        <w:rPr>
          <w:b/>
          <w:sz w:val="24"/>
          <w:szCs w:val="20"/>
        </w:rPr>
        <w:t xml:space="preserve">, </w:t>
      </w:r>
      <w:r w:rsidR="00EC7DDE">
        <w:rPr>
          <w:b/>
          <w:sz w:val="24"/>
          <w:szCs w:val="20"/>
        </w:rPr>
        <w:t>Greece</w:t>
      </w:r>
      <w:r w:rsidR="00EC7DDE" w:rsidRPr="00AB29BD">
        <w:rPr>
          <w:b/>
          <w:sz w:val="24"/>
          <w:szCs w:val="20"/>
        </w:rPr>
        <w:t xml:space="preserve">, </w:t>
      </w:r>
      <w:r w:rsidR="00EC7DDE">
        <w:rPr>
          <w:b/>
          <w:sz w:val="24"/>
          <w:szCs w:val="20"/>
        </w:rPr>
        <w:t>Feb.26</w:t>
      </w:r>
      <w:r w:rsidR="00EC7DDE" w:rsidRPr="00AB29BD">
        <w:rPr>
          <w:b/>
          <w:sz w:val="24"/>
          <w:szCs w:val="20"/>
        </w:rPr>
        <w:t xml:space="preserve"> </w:t>
      </w:r>
      <w:r w:rsidR="00EC7DDE">
        <w:rPr>
          <w:b/>
          <w:sz w:val="24"/>
          <w:szCs w:val="20"/>
        </w:rPr>
        <w:t>–</w:t>
      </w:r>
      <w:r w:rsidR="00EC7DDE" w:rsidRPr="00AB29BD">
        <w:rPr>
          <w:b/>
          <w:sz w:val="24"/>
          <w:szCs w:val="20"/>
        </w:rPr>
        <w:t xml:space="preserve"> </w:t>
      </w:r>
      <w:r w:rsidR="00EC7DDE">
        <w:rPr>
          <w:b/>
          <w:sz w:val="24"/>
          <w:szCs w:val="20"/>
        </w:rPr>
        <w:t>Mar.1</w:t>
      </w:r>
      <w:r w:rsidR="00EC7DDE" w:rsidRPr="00AB29BD">
        <w:rPr>
          <w:b/>
          <w:sz w:val="24"/>
          <w:szCs w:val="20"/>
        </w:rPr>
        <w:t xml:space="preserve"> 202</w:t>
      </w:r>
      <w:r w:rsidR="00EC7DDE">
        <w:rPr>
          <w:b/>
          <w:sz w:val="24"/>
          <w:szCs w:val="20"/>
        </w:rPr>
        <w:t>4</w:t>
      </w:r>
    </w:p>
    <w:bookmarkEnd w:id="0"/>
    <w:p w14:paraId="2E1FA2FC" w14:textId="2A1C590B" w:rsidR="00911ECB" w:rsidRPr="00D93531" w:rsidRDefault="00911ECB" w:rsidP="00706CF5">
      <w:pPr>
        <w:pStyle w:val="Header"/>
        <w:rPr>
          <w:rFonts w:eastAsia="SimSun"/>
          <w:sz w:val="22"/>
          <w:szCs w:val="22"/>
          <w:highlight w:val="yellow"/>
          <w:lang w:eastAsia="zh-CN"/>
        </w:rPr>
      </w:pPr>
      <w:r w:rsidRPr="00B57E62">
        <w:rPr>
          <w:rFonts w:cs="Arial"/>
          <w:sz w:val="22"/>
          <w:szCs w:val="22"/>
        </w:rPr>
        <w:t>Source:</w:t>
      </w:r>
      <w:r w:rsidR="006C26BF">
        <w:rPr>
          <w:rFonts w:cs="Arial"/>
          <w:sz w:val="22"/>
          <w:szCs w:val="22"/>
        </w:rPr>
        <w:t xml:space="preserve">                </w:t>
      </w:r>
      <w:r w:rsidR="00240F9D" w:rsidRPr="00B57E62">
        <w:rPr>
          <w:rFonts w:eastAsia="SimSun"/>
          <w:sz w:val="22"/>
          <w:szCs w:val="22"/>
          <w:lang w:eastAsia="zh-CN"/>
        </w:rPr>
        <w:t>Qualcomm</w:t>
      </w:r>
      <w:r w:rsidR="00034D7E" w:rsidRPr="00B57E62">
        <w:rPr>
          <w:rFonts w:eastAsia="SimSun"/>
          <w:sz w:val="22"/>
          <w:szCs w:val="22"/>
          <w:lang w:eastAsia="zh-CN"/>
        </w:rPr>
        <w:t xml:space="preserve"> Incorporated</w:t>
      </w:r>
    </w:p>
    <w:p w14:paraId="119FCCBD" w14:textId="591D8F97"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DD1F4F" w:rsidRPr="00DD1F4F">
        <w:rPr>
          <w:rFonts w:eastAsia="SimSun"/>
          <w:sz w:val="22"/>
          <w:szCs w:val="22"/>
          <w:lang w:eastAsia="zh-CN"/>
        </w:rPr>
        <w:t>Remaining issues on RRC for U2U relay</w:t>
      </w:r>
    </w:p>
    <w:p w14:paraId="3A7E1972" w14:textId="7D3D2F14"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 xml:space="preserve">Agenda </w:t>
      </w:r>
      <w:r w:rsidRPr="004872F7">
        <w:rPr>
          <w:rFonts w:cs="Arial"/>
          <w:sz w:val="22"/>
          <w:szCs w:val="22"/>
        </w:rPr>
        <w:t>Item:</w:t>
      </w:r>
      <w:bookmarkStart w:id="2" w:name="Source"/>
      <w:bookmarkEnd w:id="2"/>
      <w:r w:rsidRPr="004872F7">
        <w:rPr>
          <w:rFonts w:cs="Arial"/>
          <w:sz w:val="22"/>
          <w:szCs w:val="22"/>
        </w:rPr>
        <w:tab/>
      </w:r>
      <w:r w:rsidR="00CF0155" w:rsidRPr="004872F7">
        <w:rPr>
          <w:rFonts w:cs="Arial"/>
          <w:sz w:val="22"/>
          <w:szCs w:val="22"/>
        </w:rPr>
        <w:t>7</w:t>
      </w:r>
      <w:r w:rsidR="00924472" w:rsidRPr="004872F7">
        <w:rPr>
          <w:rFonts w:cs="Arial"/>
          <w:sz w:val="22"/>
          <w:szCs w:val="22"/>
        </w:rPr>
        <w:t>.</w:t>
      </w:r>
      <w:r w:rsidR="004872F7" w:rsidRPr="004872F7">
        <w:rPr>
          <w:rFonts w:cs="Arial"/>
          <w:sz w:val="22"/>
          <w:szCs w:val="22"/>
        </w:rPr>
        <w:t>9</w:t>
      </w:r>
      <w:r w:rsidR="00EC7DDE">
        <w:rPr>
          <w:rFonts w:cs="Arial"/>
          <w:sz w:val="22"/>
          <w:szCs w:val="22"/>
        </w:rPr>
        <w:t>.</w:t>
      </w:r>
      <w:r w:rsidR="008A0EC0">
        <w:rPr>
          <w:rFonts w:cs="Arial"/>
          <w:sz w:val="22"/>
          <w:szCs w:val="22"/>
        </w:rPr>
        <w:t>3</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799033D" w14:textId="4A0C1705" w:rsidR="00E80119" w:rsidRDefault="00DC3A14" w:rsidP="00D53439">
      <w:pPr>
        <w:spacing w:line="280" w:lineRule="atLeast"/>
        <w:jc w:val="both"/>
        <w:rPr>
          <w:lang w:eastAsia="ko-KR"/>
        </w:rPr>
      </w:pPr>
      <w:r>
        <w:rPr>
          <w:lang w:eastAsia="ko-KR"/>
        </w:rPr>
        <w:t>This contribution discuss</w:t>
      </w:r>
      <w:r w:rsidR="00CE451A">
        <w:rPr>
          <w:lang w:eastAsia="ko-KR"/>
        </w:rPr>
        <w:t>es</w:t>
      </w:r>
      <w:r>
        <w:rPr>
          <w:lang w:eastAsia="ko-KR"/>
        </w:rPr>
        <w:t xml:space="preserve"> </w:t>
      </w:r>
      <w:r w:rsidR="0016154F" w:rsidRPr="0016154F">
        <w:rPr>
          <w:lang w:eastAsia="ko-KR"/>
        </w:rPr>
        <w:t>open issues</w:t>
      </w:r>
      <w:r w:rsidR="00555C2F">
        <w:rPr>
          <w:lang w:eastAsia="ko-KR"/>
        </w:rPr>
        <w:t xml:space="preserve"> on U2U relay RRC specification</w:t>
      </w:r>
      <w:r w:rsidR="0094148A">
        <w:rPr>
          <w:lang w:eastAsia="ko-KR"/>
        </w:rPr>
        <w:t>.</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4924E4B1" w14:textId="5940CB91" w:rsidR="0089765A" w:rsidRPr="008F3CDD" w:rsidRDefault="00350C17" w:rsidP="00DD2036">
      <w:pPr>
        <w:rPr>
          <w:rFonts w:cs="Arial"/>
          <w:szCs w:val="22"/>
          <w:u w:val="single"/>
          <w:lang w:eastAsia="zh-CN"/>
        </w:rPr>
      </w:pPr>
      <w:r w:rsidRPr="008F3CDD">
        <w:rPr>
          <w:rFonts w:cs="Arial"/>
          <w:szCs w:val="22"/>
          <w:u w:val="single"/>
          <w:lang w:eastAsia="zh-CN"/>
        </w:rPr>
        <w:t xml:space="preserve">Issue 1: </w:t>
      </w:r>
      <w:proofErr w:type="spellStart"/>
      <w:r w:rsidRPr="008F3CDD">
        <w:rPr>
          <w:rFonts w:cs="Arial"/>
          <w:szCs w:val="22"/>
          <w:u w:val="single"/>
          <w:lang w:eastAsia="zh-CN"/>
        </w:rPr>
        <w:t>gNB</w:t>
      </w:r>
      <w:proofErr w:type="spellEnd"/>
      <w:r w:rsidRPr="008F3CDD">
        <w:rPr>
          <w:rFonts w:cs="Arial"/>
          <w:szCs w:val="22"/>
          <w:u w:val="single"/>
          <w:lang w:eastAsia="zh-CN"/>
        </w:rPr>
        <w:t xml:space="preserve"> capability on L2 and L3 based U2U </w:t>
      </w:r>
      <w:proofErr w:type="gramStart"/>
      <w:r w:rsidRPr="008F3CDD">
        <w:rPr>
          <w:rFonts w:cs="Arial"/>
          <w:szCs w:val="22"/>
          <w:u w:val="single"/>
          <w:lang w:eastAsia="zh-CN"/>
        </w:rPr>
        <w:t>relay</w:t>
      </w:r>
      <w:proofErr w:type="gramEnd"/>
    </w:p>
    <w:p w14:paraId="61B8C1EE" w14:textId="259A2BDF" w:rsidR="00EC680F" w:rsidRDefault="007627D1" w:rsidP="00DD2036">
      <w:pPr>
        <w:rPr>
          <w:rFonts w:cs="Arial"/>
          <w:szCs w:val="22"/>
          <w:lang w:eastAsia="zh-CN"/>
        </w:rPr>
      </w:pPr>
      <w:r>
        <w:rPr>
          <w:rFonts w:cs="Arial"/>
          <w:szCs w:val="22"/>
          <w:lang w:eastAsia="zh-CN"/>
        </w:rPr>
        <w:t xml:space="preserve">There is FFS in </w:t>
      </w:r>
      <w:r w:rsidR="00AC1B75">
        <w:rPr>
          <w:rFonts w:cs="Arial"/>
          <w:szCs w:val="22"/>
          <w:lang w:eastAsia="zh-CN"/>
        </w:rPr>
        <w:t xml:space="preserve">clause </w:t>
      </w:r>
      <w:r>
        <w:rPr>
          <w:rFonts w:cs="Arial"/>
          <w:szCs w:val="22"/>
          <w:lang w:eastAsia="zh-CN"/>
        </w:rPr>
        <w:t xml:space="preserve">RRC specification whether to introduce </w:t>
      </w:r>
      <w:proofErr w:type="spellStart"/>
      <w:r>
        <w:rPr>
          <w:rFonts w:cs="Arial"/>
          <w:szCs w:val="22"/>
          <w:lang w:eastAsia="zh-CN"/>
        </w:rPr>
        <w:t>gNB</w:t>
      </w:r>
      <w:proofErr w:type="spellEnd"/>
      <w:r>
        <w:rPr>
          <w:rFonts w:cs="Arial"/>
          <w:szCs w:val="22"/>
          <w:lang w:eastAsia="zh-CN"/>
        </w:rPr>
        <w:t xml:space="preserve"> capability on L2 and L3 based U2U relay</w:t>
      </w:r>
      <w:r w:rsidR="00EC680F">
        <w:rPr>
          <w:rFonts w:cs="Arial"/>
          <w:szCs w:val="22"/>
          <w:lang w:eastAsia="zh-CN"/>
        </w:rPr>
        <w:t xml:space="preserve"> </w:t>
      </w:r>
      <w:r w:rsidR="00242EF8">
        <w:rPr>
          <w:rFonts w:cs="Arial"/>
          <w:szCs w:val="22"/>
          <w:lang w:eastAsia="zh-CN"/>
        </w:rPr>
        <w:t xml:space="preserve">and the procedure using </w:t>
      </w:r>
      <w:proofErr w:type="spellStart"/>
      <w:r w:rsidR="00242EF8">
        <w:rPr>
          <w:rFonts w:cs="Arial"/>
          <w:szCs w:val="22"/>
          <w:lang w:eastAsia="zh-CN"/>
        </w:rPr>
        <w:t>gNB</w:t>
      </w:r>
      <w:proofErr w:type="spellEnd"/>
      <w:r w:rsidR="00242EF8">
        <w:rPr>
          <w:rFonts w:cs="Arial"/>
          <w:szCs w:val="22"/>
          <w:lang w:eastAsia="zh-CN"/>
        </w:rPr>
        <w:t xml:space="preserve"> capabilities are listed as following.</w:t>
      </w:r>
    </w:p>
    <w:p w14:paraId="434F915B" w14:textId="0211A4F5" w:rsidR="00242EF8" w:rsidRDefault="002A0D7C" w:rsidP="002A0D7C">
      <w:pPr>
        <w:pStyle w:val="ListParagraph"/>
        <w:numPr>
          <w:ilvl w:val="0"/>
          <w:numId w:val="28"/>
        </w:numPr>
        <w:rPr>
          <w:rFonts w:cs="Arial"/>
          <w:szCs w:val="22"/>
          <w:lang w:eastAsia="zh-CN"/>
        </w:rPr>
      </w:pPr>
      <w:proofErr w:type="spellStart"/>
      <w:r w:rsidRPr="002A0D7C">
        <w:rPr>
          <w:rFonts w:cs="Arial"/>
          <w:szCs w:val="22"/>
          <w:lang w:eastAsia="zh-CN"/>
        </w:rPr>
        <w:t>gNB</w:t>
      </w:r>
      <w:proofErr w:type="spellEnd"/>
      <w:r w:rsidRPr="002A0D7C">
        <w:rPr>
          <w:rFonts w:cs="Arial"/>
          <w:szCs w:val="22"/>
          <w:lang w:eastAsia="zh-CN"/>
        </w:rPr>
        <w:t xml:space="preserve"> capability on U2U relay discovery transmission</w:t>
      </w:r>
      <w:r w:rsidR="009B5EF0">
        <w:rPr>
          <w:rFonts w:cs="Arial"/>
          <w:szCs w:val="22"/>
          <w:lang w:eastAsia="zh-CN"/>
        </w:rPr>
        <w:t>/reception</w:t>
      </w:r>
    </w:p>
    <w:p w14:paraId="5080C2E2" w14:textId="24C9F7AF" w:rsidR="002A0D7C" w:rsidRDefault="002A0D7C" w:rsidP="002A0D7C">
      <w:pPr>
        <w:pStyle w:val="ListParagraph"/>
        <w:numPr>
          <w:ilvl w:val="0"/>
          <w:numId w:val="28"/>
        </w:numPr>
        <w:rPr>
          <w:rFonts w:cs="Arial"/>
          <w:szCs w:val="22"/>
          <w:lang w:eastAsia="zh-CN"/>
        </w:rPr>
      </w:pPr>
      <w:proofErr w:type="spellStart"/>
      <w:r>
        <w:rPr>
          <w:rFonts w:cs="Arial"/>
          <w:szCs w:val="22"/>
          <w:lang w:eastAsia="zh-CN"/>
        </w:rPr>
        <w:t>gNB</w:t>
      </w:r>
      <w:proofErr w:type="spellEnd"/>
      <w:r>
        <w:rPr>
          <w:rFonts w:cs="Arial"/>
          <w:szCs w:val="22"/>
          <w:lang w:eastAsia="zh-CN"/>
        </w:rPr>
        <w:t xml:space="preserve"> capability on L3 based U2U relay </w:t>
      </w:r>
      <w:proofErr w:type="gramStart"/>
      <w:r>
        <w:rPr>
          <w:rFonts w:cs="Arial"/>
          <w:szCs w:val="22"/>
          <w:lang w:eastAsia="zh-CN"/>
        </w:rPr>
        <w:t>communication</w:t>
      </w:r>
      <w:proofErr w:type="gramEnd"/>
    </w:p>
    <w:p w14:paraId="35222F1B" w14:textId="2244ADDA" w:rsidR="00DA6168" w:rsidRDefault="00DA6168" w:rsidP="00DA6168">
      <w:pPr>
        <w:pStyle w:val="ListParagraph"/>
        <w:numPr>
          <w:ilvl w:val="0"/>
          <w:numId w:val="28"/>
        </w:numPr>
        <w:rPr>
          <w:rFonts w:cs="Arial"/>
          <w:szCs w:val="22"/>
          <w:lang w:eastAsia="zh-CN"/>
        </w:rPr>
      </w:pPr>
      <w:proofErr w:type="spellStart"/>
      <w:r>
        <w:rPr>
          <w:rFonts w:cs="Arial"/>
          <w:szCs w:val="22"/>
          <w:lang w:eastAsia="zh-CN"/>
        </w:rPr>
        <w:t>gNB</w:t>
      </w:r>
      <w:proofErr w:type="spellEnd"/>
      <w:r>
        <w:rPr>
          <w:rFonts w:cs="Arial"/>
          <w:szCs w:val="22"/>
          <w:lang w:eastAsia="zh-CN"/>
        </w:rPr>
        <w:t xml:space="preserve"> capability on L2 based U2U relay </w:t>
      </w:r>
      <w:proofErr w:type="gramStart"/>
      <w:r>
        <w:rPr>
          <w:rFonts w:cs="Arial"/>
          <w:szCs w:val="22"/>
          <w:lang w:eastAsia="zh-CN"/>
        </w:rPr>
        <w:t>communication</w:t>
      </w:r>
      <w:proofErr w:type="gramEnd"/>
    </w:p>
    <w:p w14:paraId="0AD81827" w14:textId="239E5DCC" w:rsidR="002A0D7C" w:rsidRDefault="009B5EF0" w:rsidP="009B5EF0">
      <w:pPr>
        <w:rPr>
          <w:rFonts w:cs="Arial"/>
          <w:szCs w:val="22"/>
          <w:lang w:eastAsia="zh-CN"/>
        </w:rPr>
      </w:pPr>
      <w:r>
        <w:rPr>
          <w:rFonts w:cs="Arial"/>
          <w:szCs w:val="22"/>
          <w:lang w:eastAsia="zh-CN"/>
        </w:rPr>
        <w:t xml:space="preserve">Currently, there is already </w:t>
      </w:r>
      <w:proofErr w:type="spellStart"/>
      <w:r>
        <w:rPr>
          <w:rFonts w:cs="Arial"/>
          <w:szCs w:val="22"/>
          <w:lang w:eastAsia="zh-CN"/>
        </w:rPr>
        <w:t>gNB</w:t>
      </w:r>
      <w:proofErr w:type="spellEnd"/>
      <w:r>
        <w:rPr>
          <w:rFonts w:cs="Arial"/>
          <w:szCs w:val="22"/>
          <w:lang w:eastAsia="zh-CN"/>
        </w:rPr>
        <w:t xml:space="preserve"> capability on discovery, e.g. </w:t>
      </w:r>
      <w:proofErr w:type="spellStart"/>
      <w:r w:rsidR="00A15A21" w:rsidRPr="00FA0D37">
        <w:rPr>
          <w:i/>
        </w:rPr>
        <w:t>sl-NonRelayDiscovery</w:t>
      </w:r>
      <w:proofErr w:type="spellEnd"/>
      <w:r w:rsidR="00633625">
        <w:rPr>
          <w:rFonts w:cs="Arial"/>
          <w:szCs w:val="22"/>
          <w:lang w:eastAsia="zh-CN"/>
        </w:rPr>
        <w:t xml:space="preserve">. From UE and </w:t>
      </w:r>
      <w:proofErr w:type="spellStart"/>
      <w:r w:rsidR="00633625">
        <w:rPr>
          <w:rFonts w:cs="Arial"/>
          <w:szCs w:val="22"/>
          <w:lang w:eastAsia="zh-CN"/>
        </w:rPr>
        <w:t>gNB</w:t>
      </w:r>
      <w:proofErr w:type="spellEnd"/>
      <w:r w:rsidR="00633625">
        <w:rPr>
          <w:rFonts w:cs="Arial"/>
          <w:szCs w:val="22"/>
          <w:lang w:eastAsia="zh-CN"/>
        </w:rPr>
        <w:t xml:space="preserve"> perspective, there is no difference between U2U relay discovery transmission/reception and non-relay discovery transmission/</w:t>
      </w:r>
      <w:r w:rsidR="0003321B">
        <w:rPr>
          <w:rFonts w:cs="Arial"/>
          <w:szCs w:val="22"/>
          <w:lang w:eastAsia="zh-CN"/>
        </w:rPr>
        <w:t>reception</w:t>
      </w:r>
      <w:r w:rsidR="00D95A07">
        <w:rPr>
          <w:rFonts w:cs="Arial"/>
          <w:szCs w:val="22"/>
          <w:lang w:eastAsia="zh-CN"/>
        </w:rPr>
        <w:t xml:space="preserve">, and U2U relay is extension of </w:t>
      </w:r>
      <w:proofErr w:type="spellStart"/>
      <w:r w:rsidR="00D95A07">
        <w:rPr>
          <w:rFonts w:cs="Arial"/>
          <w:szCs w:val="22"/>
          <w:lang w:eastAsia="zh-CN"/>
        </w:rPr>
        <w:t>sidelink</w:t>
      </w:r>
      <w:proofErr w:type="spellEnd"/>
      <w:r w:rsidR="00D95A07">
        <w:rPr>
          <w:rFonts w:cs="Arial"/>
          <w:szCs w:val="22"/>
          <w:lang w:eastAsia="zh-CN"/>
        </w:rPr>
        <w:t xml:space="preserve"> direct communication</w:t>
      </w:r>
      <w:r w:rsidR="0003321B">
        <w:rPr>
          <w:rFonts w:cs="Arial"/>
          <w:szCs w:val="22"/>
          <w:lang w:eastAsia="zh-CN"/>
        </w:rPr>
        <w:t xml:space="preserve">, then existing </w:t>
      </w:r>
      <w:proofErr w:type="spellStart"/>
      <w:r w:rsidR="0003321B">
        <w:rPr>
          <w:rFonts w:cs="Arial"/>
          <w:szCs w:val="22"/>
          <w:lang w:eastAsia="zh-CN"/>
        </w:rPr>
        <w:t>NonRelay</w:t>
      </w:r>
      <w:proofErr w:type="spellEnd"/>
      <w:r w:rsidR="0003321B">
        <w:rPr>
          <w:rFonts w:cs="Arial"/>
          <w:szCs w:val="22"/>
          <w:lang w:eastAsia="zh-CN"/>
        </w:rPr>
        <w:t xml:space="preserve"> discovery </w:t>
      </w:r>
      <w:proofErr w:type="spellStart"/>
      <w:r w:rsidR="0003321B">
        <w:rPr>
          <w:rFonts w:cs="Arial"/>
          <w:szCs w:val="22"/>
          <w:lang w:eastAsia="zh-CN"/>
        </w:rPr>
        <w:t>gNB</w:t>
      </w:r>
      <w:proofErr w:type="spellEnd"/>
      <w:r w:rsidR="0003321B">
        <w:rPr>
          <w:rFonts w:cs="Arial"/>
          <w:szCs w:val="22"/>
          <w:lang w:eastAsia="zh-CN"/>
        </w:rPr>
        <w:t xml:space="preserve"> capability can be reused for U2U relay discovery transmission</w:t>
      </w:r>
      <w:r w:rsidR="00915146">
        <w:rPr>
          <w:rFonts w:cs="Arial"/>
          <w:szCs w:val="22"/>
          <w:lang w:eastAsia="zh-CN"/>
        </w:rPr>
        <w:t>/reception.</w:t>
      </w:r>
    </w:p>
    <w:p w14:paraId="401246ED" w14:textId="0D1DC87F" w:rsidR="00915146" w:rsidRDefault="00915146" w:rsidP="009B5EF0">
      <w:pPr>
        <w:rPr>
          <w:b/>
          <w:bCs/>
          <w:iCs/>
        </w:rPr>
      </w:pPr>
      <w:r w:rsidRPr="0056448F">
        <w:rPr>
          <w:rFonts w:cs="Arial"/>
          <w:b/>
          <w:bCs/>
          <w:szCs w:val="22"/>
          <w:lang w:eastAsia="zh-CN"/>
        </w:rPr>
        <w:t xml:space="preserve">Proposal 1: Reuse existing </w:t>
      </w:r>
      <w:proofErr w:type="spellStart"/>
      <w:r w:rsidRPr="0056448F">
        <w:rPr>
          <w:rFonts w:cs="Arial"/>
          <w:b/>
          <w:bCs/>
          <w:szCs w:val="22"/>
          <w:lang w:eastAsia="zh-CN"/>
        </w:rPr>
        <w:t>gNB</w:t>
      </w:r>
      <w:proofErr w:type="spellEnd"/>
      <w:r w:rsidRPr="0056448F">
        <w:rPr>
          <w:rFonts w:cs="Arial"/>
          <w:b/>
          <w:bCs/>
          <w:szCs w:val="22"/>
          <w:lang w:eastAsia="zh-CN"/>
        </w:rPr>
        <w:t xml:space="preserve"> </w:t>
      </w:r>
      <w:r w:rsidR="00A15A21" w:rsidRPr="00D95A07">
        <w:rPr>
          <w:rFonts w:cs="Arial"/>
          <w:b/>
          <w:bCs/>
          <w:szCs w:val="22"/>
          <w:lang w:eastAsia="zh-CN"/>
        </w:rPr>
        <w:t xml:space="preserve">capability </w:t>
      </w:r>
      <w:proofErr w:type="spellStart"/>
      <w:r w:rsidR="00A15A21" w:rsidRPr="00D95A07">
        <w:rPr>
          <w:b/>
          <w:bCs/>
          <w:i/>
        </w:rPr>
        <w:t>sl-NonRelayDiscovery</w:t>
      </w:r>
      <w:proofErr w:type="spellEnd"/>
      <w:r w:rsidR="00266EC0">
        <w:rPr>
          <w:b/>
          <w:bCs/>
          <w:i/>
        </w:rPr>
        <w:t xml:space="preserve"> </w:t>
      </w:r>
      <w:r w:rsidR="00266EC0" w:rsidRPr="00266EC0">
        <w:rPr>
          <w:b/>
          <w:bCs/>
          <w:iCs/>
        </w:rPr>
        <w:t>for U2U relay discovery transmission/reception.</w:t>
      </w:r>
    </w:p>
    <w:p w14:paraId="6E11C5E7" w14:textId="11363B80" w:rsidR="00E33D99" w:rsidRDefault="00E33D99" w:rsidP="009B5EF0">
      <w:pPr>
        <w:rPr>
          <w:iCs/>
        </w:rPr>
      </w:pPr>
      <w:r w:rsidRPr="00B749EE">
        <w:rPr>
          <w:iCs/>
        </w:rPr>
        <w:t xml:space="preserve">For L2 based U2U relay communication, </w:t>
      </w:r>
      <w:r w:rsidR="00B749EE">
        <w:rPr>
          <w:iCs/>
        </w:rPr>
        <w:t>since the Remote UE or the Relay UE will send</w:t>
      </w:r>
      <w:r w:rsidR="008101D6">
        <w:rPr>
          <w:iCs/>
        </w:rPr>
        <w:t xml:space="preserve"> </w:t>
      </w:r>
      <w:proofErr w:type="spellStart"/>
      <w:r w:rsidR="008101D6" w:rsidRPr="00FA0D37">
        <w:rPr>
          <w:i/>
        </w:rPr>
        <w:t>sl-NonRelayDiscovery</w:t>
      </w:r>
      <w:proofErr w:type="spellEnd"/>
      <w:r w:rsidR="008101D6">
        <w:rPr>
          <w:i/>
        </w:rPr>
        <w:t xml:space="preserve"> </w:t>
      </w:r>
      <w:r w:rsidR="008101D6" w:rsidRPr="007D51E2">
        <w:rPr>
          <w:iCs/>
        </w:rPr>
        <w:t xml:space="preserve">to request dedicated L2 U2U relay configuration, then the UE needs to know whether </w:t>
      </w:r>
      <w:proofErr w:type="spellStart"/>
      <w:r w:rsidR="007D51E2" w:rsidRPr="007D51E2">
        <w:rPr>
          <w:iCs/>
        </w:rPr>
        <w:t>gNB</w:t>
      </w:r>
      <w:proofErr w:type="spellEnd"/>
      <w:r w:rsidR="007D51E2" w:rsidRPr="007D51E2">
        <w:rPr>
          <w:iCs/>
        </w:rPr>
        <w:t xml:space="preserve"> supports L2 U2U relay. A new </w:t>
      </w:r>
      <w:proofErr w:type="spellStart"/>
      <w:r w:rsidR="007D51E2" w:rsidRPr="007D51E2">
        <w:rPr>
          <w:iCs/>
        </w:rPr>
        <w:t>gNB</w:t>
      </w:r>
      <w:proofErr w:type="spellEnd"/>
      <w:r w:rsidR="007D51E2" w:rsidRPr="007D51E2">
        <w:rPr>
          <w:iCs/>
        </w:rPr>
        <w:t xml:space="preserve"> capability is needed.</w:t>
      </w:r>
    </w:p>
    <w:p w14:paraId="4353385D" w14:textId="20C573CD" w:rsidR="007D51E2" w:rsidRDefault="007D51E2" w:rsidP="009B5EF0">
      <w:pPr>
        <w:rPr>
          <w:b/>
          <w:bCs/>
          <w:iCs/>
        </w:rPr>
      </w:pPr>
      <w:r w:rsidRPr="008F404B">
        <w:rPr>
          <w:b/>
          <w:bCs/>
          <w:iCs/>
        </w:rPr>
        <w:t xml:space="preserve">Proposal 2: Introduce a new </w:t>
      </w:r>
      <w:proofErr w:type="spellStart"/>
      <w:r w:rsidRPr="008F404B">
        <w:rPr>
          <w:b/>
          <w:bCs/>
          <w:iCs/>
        </w:rPr>
        <w:t>gNB</w:t>
      </w:r>
      <w:proofErr w:type="spellEnd"/>
      <w:r w:rsidRPr="008F404B">
        <w:rPr>
          <w:b/>
          <w:bCs/>
          <w:iCs/>
        </w:rPr>
        <w:t xml:space="preserve"> capability for L2 based U2U relay.</w:t>
      </w:r>
    </w:p>
    <w:p w14:paraId="45D58D9C" w14:textId="20A1AD90" w:rsidR="008F404B" w:rsidRDefault="008F404B" w:rsidP="009B5EF0">
      <w:pPr>
        <w:rPr>
          <w:iCs/>
        </w:rPr>
      </w:pPr>
      <w:r w:rsidRPr="008F404B">
        <w:rPr>
          <w:iCs/>
        </w:rPr>
        <w:t xml:space="preserve">For L3 based U2U relay, </w:t>
      </w:r>
      <w:r>
        <w:rPr>
          <w:iCs/>
        </w:rPr>
        <w:t>since</w:t>
      </w:r>
      <w:r w:rsidR="005221A5">
        <w:rPr>
          <w:iCs/>
        </w:rPr>
        <w:t xml:space="preserve"> L3 based U2U relay reuse existing direct communication, and </w:t>
      </w:r>
      <w:r>
        <w:rPr>
          <w:iCs/>
        </w:rPr>
        <w:t xml:space="preserve">from UE and </w:t>
      </w:r>
      <w:proofErr w:type="spellStart"/>
      <w:r>
        <w:rPr>
          <w:iCs/>
        </w:rPr>
        <w:t>gNB</w:t>
      </w:r>
      <w:proofErr w:type="spellEnd"/>
      <w:r>
        <w:rPr>
          <w:iCs/>
        </w:rPr>
        <w:t xml:space="preserve"> AS layer perspective, there is </w:t>
      </w:r>
      <w:proofErr w:type="gramStart"/>
      <w:r>
        <w:rPr>
          <w:iCs/>
        </w:rPr>
        <w:t>no</w:t>
      </w:r>
      <w:proofErr w:type="gramEnd"/>
      <w:r>
        <w:rPr>
          <w:iCs/>
        </w:rPr>
        <w:t xml:space="preserve"> any difference between </w:t>
      </w:r>
      <w:r w:rsidR="005221A5">
        <w:rPr>
          <w:iCs/>
        </w:rPr>
        <w:t>L</w:t>
      </w:r>
      <w:r w:rsidR="006D729F">
        <w:rPr>
          <w:iCs/>
        </w:rPr>
        <w:t xml:space="preserve">3 based U2U relay and direct communication, then there is no need to introduce </w:t>
      </w:r>
      <w:r w:rsidR="00E51ECD">
        <w:rPr>
          <w:iCs/>
        </w:rPr>
        <w:t xml:space="preserve">a new </w:t>
      </w:r>
      <w:proofErr w:type="spellStart"/>
      <w:r w:rsidR="00E51ECD">
        <w:rPr>
          <w:iCs/>
        </w:rPr>
        <w:t>gNB</w:t>
      </w:r>
      <w:proofErr w:type="spellEnd"/>
      <w:r w:rsidR="00E51ECD">
        <w:rPr>
          <w:iCs/>
        </w:rPr>
        <w:t xml:space="preserve"> capability for L3 based U2U relay.</w:t>
      </w:r>
    </w:p>
    <w:p w14:paraId="509D4478" w14:textId="35EF55E6" w:rsidR="00EC680F" w:rsidRDefault="00E51ECD" w:rsidP="00DD2036">
      <w:pPr>
        <w:rPr>
          <w:b/>
          <w:bCs/>
          <w:iCs/>
        </w:rPr>
      </w:pPr>
      <w:r w:rsidRPr="00B6128E">
        <w:rPr>
          <w:b/>
          <w:bCs/>
          <w:iCs/>
        </w:rPr>
        <w:t xml:space="preserve">Proposal 3: </w:t>
      </w:r>
      <w:r w:rsidR="00B6128E" w:rsidRPr="00B6128E">
        <w:rPr>
          <w:b/>
          <w:bCs/>
          <w:iCs/>
        </w:rPr>
        <w:t xml:space="preserve">No need to introduce a new </w:t>
      </w:r>
      <w:proofErr w:type="spellStart"/>
      <w:r w:rsidR="00B6128E" w:rsidRPr="00B6128E">
        <w:rPr>
          <w:b/>
          <w:bCs/>
          <w:iCs/>
        </w:rPr>
        <w:t>gNB</w:t>
      </w:r>
      <w:proofErr w:type="spellEnd"/>
      <w:r w:rsidR="00B6128E" w:rsidRPr="00B6128E">
        <w:rPr>
          <w:b/>
          <w:bCs/>
          <w:iCs/>
        </w:rPr>
        <w:t xml:space="preserve"> capability for L3 based U2U relay.</w:t>
      </w:r>
    </w:p>
    <w:p w14:paraId="1EFEA871" w14:textId="2E3C8C1B" w:rsidR="00B6128E" w:rsidRDefault="00B6128E" w:rsidP="00DD2036">
      <w:pPr>
        <w:rPr>
          <w:iCs/>
          <w:u w:val="single"/>
        </w:rPr>
      </w:pPr>
      <w:r w:rsidRPr="00143650">
        <w:rPr>
          <w:iCs/>
          <w:u w:val="single"/>
        </w:rPr>
        <w:t>Issue 2</w:t>
      </w:r>
      <w:r w:rsidR="007C38DA">
        <w:rPr>
          <w:iCs/>
          <w:u w:val="single"/>
        </w:rPr>
        <w:t xml:space="preserve"> </w:t>
      </w:r>
      <w:r w:rsidR="007C38DA" w:rsidRPr="008067DD">
        <w:rPr>
          <w:iCs/>
          <w:u w:val="single"/>
        </w:rPr>
        <w:t>[</w:t>
      </w:r>
      <w:r w:rsidR="008067DD" w:rsidRPr="008067DD">
        <w:rPr>
          <w:iCs/>
          <w:u w:val="single"/>
        </w:rPr>
        <w:t>Q583</w:t>
      </w:r>
      <w:r w:rsidR="007C38DA">
        <w:rPr>
          <w:iCs/>
          <w:u w:val="single"/>
        </w:rPr>
        <w:t>]</w:t>
      </w:r>
      <w:r w:rsidRPr="00143650">
        <w:rPr>
          <w:iCs/>
          <w:u w:val="single"/>
        </w:rPr>
        <w:t xml:space="preserve">: </w:t>
      </w:r>
      <w:r w:rsidR="00AA2A2F">
        <w:rPr>
          <w:iCs/>
          <w:u w:val="single"/>
        </w:rPr>
        <w:t xml:space="preserve">per-hop RLC Relay configuration deriving from </w:t>
      </w:r>
      <w:proofErr w:type="gramStart"/>
      <w:r w:rsidR="00AA2A2F">
        <w:rPr>
          <w:iCs/>
          <w:u w:val="single"/>
        </w:rPr>
        <w:t>SIB12</w:t>
      </w:r>
      <w:proofErr w:type="gramEnd"/>
    </w:p>
    <w:p w14:paraId="465F3D7D" w14:textId="43E4F4D6" w:rsidR="004F73C1" w:rsidRDefault="00E5563B" w:rsidP="00DD2036">
      <w:pPr>
        <w:rPr>
          <w:iCs/>
        </w:rPr>
      </w:pPr>
      <w:r w:rsidRPr="00E5563B">
        <w:rPr>
          <w:iCs/>
        </w:rPr>
        <w:t xml:space="preserve">Currently, </w:t>
      </w:r>
      <w:r w:rsidR="002E3628">
        <w:rPr>
          <w:iCs/>
        </w:rPr>
        <w:t>UE will derive</w:t>
      </w:r>
      <w:r w:rsidR="009E123C">
        <w:rPr>
          <w:iCs/>
        </w:rPr>
        <w:t xml:space="preserve"> RLC Channel configuration</w:t>
      </w:r>
      <w:r w:rsidR="00824936" w:rsidRPr="00824936">
        <w:t xml:space="preserve"> </w:t>
      </w:r>
      <w:r w:rsidR="00824936" w:rsidRPr="00824936">
        <w:rPr>
          <w:iCs/>
        </w:rPr>
        <w:t>according to the SL-RLC-</w:t>
      </w:r>
      <w:proofErr w:type="spellStart"/>
      <w:r w:rsidR="00824936" w:rsidRPr="00824936">
        <w:rPr>
          <w:iCs/>
        </w:rPr>
        <w:t>BearerConfig</w:t>
      </w:r>
      <w:proofErr w:type="spellEnd"/>
      <w:r w:rsidR="00824936" w:rsidRPr="00824936">
        <w:rPr>
          <w:iCs/>
        </w:rPr>
        <w:t xml:space="preserve"> derived based on the per-hop QoS of the end-to-end SLRB according to SIB12</w:t>
      </w:r>
      <w:r w:rsidR="00C418D4">
        <w:rPr>
          <w:iCs/>
        </w:rPr>
        <w:t>.</w:t>
      </w:r>
    </w:p>
    <w:p w14:paraId="3ACAFE4B" w14:textId="77777777" w:rsidR="0071214B" w:rsidRPr="0071214B" w:rsidRDefault="0071214B" w:rsidP="0071214B">
      <w:pPr>
        <w:pStyle w:val="B10"/>
        <w:rPr>
          <w:i/>
          <w:iCs/>
          <w:sz w:val="18"/>
          <w:szCs w:val="18"/>
        </w:rPr>
      </w:pPr>
      <w:r w:rsidRPr="0071214B">
        <w:rPr>
          <w:i/>
          <w:iCs/>
          <w:sz w:val="18"/>
          <w:szCs w:val="18"/>
        </w:rPr>
        <w:t>1&gt;</w:t>
      </w:r>
      <w:r w:rsidRPr="0071214B">
        <w:rPr>
          <w:i/>
          <w:iCs/>
          <w:sz w:val="18"/>
          <w:szCs w:val="18"/>
        </w:rPr>
        <w:tab/>
        <w:t xml:space="preserve">if the UE is acting as L2 U2U Remote UE (i.e. Tx UE), and if the procedure is initiated to configure the first hop PC5 Relay RLC channel of an end-to-end </w:t>
      </w:r>
      <w:proofErr w:type="spellStart"/>
      <w:r w:rsidRPr="0071214B">
        <w:rPr>
          <w:i/>
          <w:iCs/>
          <w:sz w:val="18"/>
          <w:szCs w:val="18"/>
        </w:rPr>
        <w:t>sidelink</w:t>
      </w:r>
      <w:proofErr w:type="spellEnd"/>
      <w:r w:rsidRPr="0071214B">
        <w:rPr>
          <w:i/>
          <w:iCs/>
          <w:sz w:val="18"/>
          <w:szCs w:val="18"/>
        </w:rPr>
        <w:t xml:space="preserve"> DRB to the connected L2 U2N Relay UE (i.e. Rx UE), based on configuration in SIB12 or </w:t>
      </w:r>
      <w:proofErr w:type="spellStart"/>
      <w:r w:rsidRPr="0071214B">
        <w:rPr>
          <w:i/>
          <w:iCs/>
          <w:sz w:val="18"/>
          <w:szCs w:val="18"/>
        </w:rPr>
        <w:t>SidelinkPreconfigNR</w:t>
      </w:r>
      <w:proofErr w:type="spellEnd"/>
      <w:r w:rsidRPr="0071214B">
        <w:rPr>
          <w:i/>
          <w:iCs/>
          <w:sz w:val="18"/>
          <w:szCs w:val="18"/>
        </w:rPr>
        <w:t>; or</w:t>
      </w:r>
    </w:p>
    <w:p w14:paraId="5F9E25AB" w14:textId="689937B1" w:rsidR="00A41D88" w:rsidRPr="0071214B" w:rsidRDefault="00A41D88" w:rsidP="00A41D88">
      <w:pPr>
        <w:pStyle w:val="B10"/>
        <w:rPr>
          <w:i/>
          <w:iCs/>
          <w:sz w:val="18"/>
          <w:szCs w:val="18"/>
        </w:rPr>
      </w:pPr>
      <w:r w:rsidRPr="0071214B">
        <w:rPr>
          <w:i/>
          <w:iCs/>
          <w:sz w:val="18"/>
          <w:szCs w:val="18"/>
        </w:rPr>
        <w:t>1&gt;</w:t>
      </w:r>
      <w:r w:rsidRPr="0071214B">
        <w:rPr>
          <w:i/>
          <w:iCs/>
          <w:sz w:val="18"/>
          <w:szCs w:val="18"/>
        </w:rPr>
        <w:tab/>
        <w:t xml:space="preserve">if the UE is acting as L2 U2U Relay UE (i.e. Tx UE) and is in RRC_IDLE or in RRC_INACTIVE or </w:t>
      </w:r>
      <w:proofErr w:type="spellStart"/>
      <w:r w:rsidRPr="0071214B">
        <w:rPr>
          <w:i/>
          <w:iCs/>
          <w:sz w:val="18"/>
          <w:szCs w:val="18"/>
        </w:rPr>
        <w:t>OoC</w:t>
      </w:r>
      <w:proofErr w:type="spellEnd"/>
      <w:r w:rsidRPr="0071214B">
        <w:rPr>
          <w:i/>
          <w:iCs/>
          <w:sz w:val="18"/>
          <w:szCs w:val="18"/>
        </w:rPr>
        <w:t xml:space="preserve">, and if the procedure is initiated to configure the second hop PC5 Relay RLC channel to the connected L2 U2N Remote UE (i.e. Rx UE) based on configuration in </w:t>
      </w:r>
      <w:r w:rsidRPr="0071214B">
        <w:rPr>
          <w:rFonts w:eastAsia="Batang"/>
          <w:i/>
          <w:iCs/>
          <w:sz w:val="18"/>
          <w:szCs w:val="18"/>
        </w:rPr>
        <w:t xml:space="preserve">SIB12 or </w:t>
      </w:r>
      <w:proofErr w:type="spellStart"/>
      <w:r w:rsidRPr="0071214B">
        <w:rPr>
          <w:rFonts w:eastAsia="Batang"/>
          <w:i/>
          <w:iCs/>
          <w:sz w:val="18"/>
          <w:szCs w:val="18"/>
        </w:rPr>
        <w:t>SidelinkPreconfigNR</w:t>
      </w:r>
      <w:proofErr w:type="spellEnd"/>
      <w:r w:rsidRPr="0071214B">
        <w:rPr>
          <w:i/>
          <w:iCs/>
          <w:sz w:val="18"/>
          <w:szCs w:val="18"/>
        </w:rPr>
        <w:t>:</w:t>
      </w:r>
    </w:p>
    <w:p w14:paraId="5117FB72" w14:textId="77777777" w:rsidR="00A41D88" w:rsidRPr="0071214B" w:rsidRDefault="00A41D88" w:rsidP="00A41D88">
      <w:pPr>
        <w:pStyle w:val="B2"/>
        <w:rPr>
          <w:rFonts w:ascii="Arial" w:hAnsi="Arial"/>
          <w:i/>
          <w:iCs/>
          <w:sz w:val="18"/>
          <w:szCs w:val="18"/>
        </w:rPr>
      </w:pPr>
      <w:r w:rsidRPr="0071214B">
        <w:rPr>
          <w:rFonts w:ascii="Arial" w:hAnsi="Arial"/>
          <w:i/>
          <w:iCs/>
          <w:sz w:val="18"/>
          <w:szCs w:val="18"/>
        </w:rPr>
        <w:t>2&gt;</w:t>
      </w:r>
      <w:r w:rsidRPr="0071214B">
        <w:rPr>
          <w:rFonts w:ascii="Arial" w:hAnsi="Arial"/>
          <w:i/>
          <w:iCs/>
          <w:sz w:val="18"/>
          <w:szCs w:val="18"/>
        </w:rPr>
        <w:tab/>
        <w:t>if a PC5 Relay RLC channel is to be established:</w:t>
      </w:r>
    </w:p>
    <w:p w14:paraId="20161497" w14:textId="77777777" w:rsidR="00A41D88" w:rsidRPr="0071214B" w:rsidRDefault="00A41D88" w:rsidP="00A41D88">
      <w:pPr>
        <w:pStyle w:val="B3"/>
        <w:rPr>
          <w:rFonts w:eastAsia="Malgun Gothic"/>
          <w:i/>
          <w:iCs/>
          <w:sz w:val="18"/>
          <w:szCs w:val="18"/>
          <w:lang w:eastAsia="zh-TW"/>
        </w:rPr>
      </w:pPr>
      <w:r w:rsidRPr="0071214B">
        <w:rPr>
          <w:rFonts w:eastAsia="Malgun Gothic"/>
          <w:i/>
          <w:iCs/>
          <w:sz w:val="18"/>
          <w:szCs w:val="18"/>
          <w:lang w:eastAsia="zh-TW"/>
        </w:rPr>
        <w:t>3&gt;</w:t>
      </w:r>
      <w:r w:rsidRPr="0071214B">
        <w:rPr>
          <w:rFonts w:eastAsia="Malgun Gothic"/>
          <w:i/>
          <w:iCs/>
          <w:sz w:val="18"/>
          <w:szCs w:val="18"/>
          <w:lang w:eastAsia="zh-TW"/>
        </w:rPr>
        <w:tab/>
        <w:t xml:space="preserve">assign a new RLC channel ID and set sl-RLC-ChannelID-PC5 in the </w:t>
      </w:r>
      <w:r w:rsidRPr="0071214B">
        <w:rPr>
          <w:rFonts w:eastAsia="Malgun Gothic"/>
          <w:i/>
          <w:iCs/>
          <w:sz w:val="18"/>
          <w:szCs w:val="18"/>
        </w:rPr>
        <w:t xml:space="preserve">SL-RLC-ChannelConfigPC5 </w:t>
      </w:r>
      <w:r w:rsidRPr="0071214B">
        <w:rPr>
          <w:rFonts w:eastAsia="Malgun Gothic"/>
          <w:i/>
          <w:iCs/>
          <w:sz w:val="18"/>
          <w:szCs w:val="18"/>
          <w:lang w:eastAsia="zh-TW"/>
        </w:rPr>
        <w:t xml:space="preserve">to include the new RLC channel </w:t>
      </w:r>
      <w:proofErr w:type="gramStart"/>
      <w:r w:rsidRPr="0071214B">
        <w:rPr>
          <w:rFonts w:eastAsia="Malgun Gothic"/>
          <w:i/>
          <w:iCs/>
          <w:sz w:val="18"/>
          <w:szCs w:val="18"/>
          <w:lang w:eastAsia="zh-TW"/>
        </w:rPr>
        <w:t>ID;</w:t>
      </w:r>
      <w:proofErr w:type="gramEnd"/>
    </w:p>
    <w:p w14:paraId="0A20A5F9" w14:textId="77777777" w:rsidR="00A41D88" w:rsidRPr="0071214B" w:rsidRDefault="00A41D88" w:rsidP="00A41D88">
      <w:pPr>
        <w:pStyle w:val="B3"/>
        <w:rPr>
          <w:rFonts w:eastAsia="Malgun Gothic"/>
          <w:i/>
          <w:iCs/>
          <w:sz w:val="18"/>
          <w:szCs w:val="18"/>
          <w:lang w:eastAsia="zh-TW"/>
        </w:rPr>
      </w:pPr>
      <w:r w:rsidRPr="0071214B">
        <w:rPr>
          <w:rFonts w:eastAsia="Malgun Gothic"/>
          <w:i/>
          <w:iCs/>
          <w:sz w:val="18"/>
          <w:szCs w:val="18"/>
          <w:lang w:eastAsia="zh-TW"/>
        </w:rPr>
        <w:t>3&gt;</w:t>
      </w:r>
      <w:r w:rsidRPr="0071214B">
        <w:rPr>
          <w:rFonts w:eastAsia="Malgun Gothic"/>
          <w:i/>
          <w:iCs/>
          <w:sz w:val="18"/>
          <w:szCs w:val="18"/>
          <w:lang w:eastAsia="zh-TW"/>
        </w:rPr>
        <w:tab/>
        <w:t xml:space="preserve">assign a new logical channel identity for the logical channel to be </w:t>
      </w:r>
      <w:r w:rsidRPr="0071214B">
        <w:rPr>
          <w:rFonts w:eastAsia="Malgun Gothic"/>
          <w:i/>
          <w:iCs/>
          <w:sz w:val="18"/>
          <w:szCs w:val="18"/>
          <w:lang w:eastAsia="ko-KR"/>
        </w:rPr>
        <w:t>associated</w:t>
      </w:r>
      <w:r w:rsidRPr="0071214B">
        <w:rPr>
          <w:rFonts w:eastAsia="Malgun Gothic"/>
          <w:i/>
          <w:iCs/>
          <w:sz w:val="18"/>
          <w:szCs w:val="18"/>
          <w:lang w:eastAsia="zh-TW"/>
        </w:rPr>
        <w:t xml:space="preserve"> with the </w:t>
      </w:r>
      <w:r w:rsidRPr="0071214B">
        <w:rPr>
          <w:rFonts w:eastAsia="Malgun Gothic"/>
          <w:i/>
          <w:iCs/>
          <w:sz w:val="18"/>
          <w:szCs w:val="18"/>
        </w:rPr>
        <w:t>PC5 Relay RLC channel</w:t>
      </w:r>
      <w:r w:rsidRPr="0071214B">
        <w:rPr>
          <w:rFonts w:eastAsia="Malgun Gothic"/>
          <w:i/>
          <w:iCs/>
          <w:sz w:val="18"/>
          <w:szCs w:val="18"/>
          <w:lang w:eastAsia="zh-TW"/>
        </w:rPr>
        <w:t xml:space="preserve"> and set sl-MAC-LogicalChannelConfigPC5 in the </w:t>
      </w:r>
      <w:r w:rsidRPr="0071214B">
        <w:rPr>
          <w:rFonts w:eastAsia="Malgun Gothic"/>
          <w:i/>
          <w:iCs/>
          <w:sz w:val="18"/>
          <w:szCs w:val="18"/>
        </w:rPr>
        <w:t>SL-RLC-ChannelConfig</w:t>
      </w:r>
      <w:r w:rsidRPr="0071214B">
        <w:rPr>
          <w:rFonts w:eastAsia="SimSun"/>
          <w:i/>
          <w:iCs/>
          <w:sz w:val="18"/>
          <w:szCs w:val="18"/>
          <w:lang w:eastAsia="zh-CN"/>
        </w:rPr>
        <w:t>PC5</w:t>
      </w:r>
      <w:r w:rsidRPr="0071214B">
        <w:rPr>
          <w:rFonts w:eastAsia="Malgun Gothic"/>
          <w:i/>
          <w:iCs/>
          <w:sz w:val="18"/>
          <w:szCs w:val="18"/>
          <w:lang w:eastAsia="zh-TW"/>
        </w:rPr>
        <w:t xml:space="preserve"> to include the new logical channel </w:t>
      </w:r>
      <w:proofErr w:type="gramStart"/>
      <w:r w:rsidRPr="0071214B">
        <w:rPr>
          <w:rFonts w:eastAsia="Malgun Gothic"/>
          <w:i/>
          <w:iCs/>
          <w:sz w:val="18"/>
          <w:szCs w:val="18"/>
          <w:lang w:eastAsia="zh-TW"/>
        </w:rPr>
        <w:t>identity;</w:t>
      </w:r>
      <w:proofErr w:type="gramEnd"/>
    </w:p>
    <w:p w14:paraId="218BEF04" w14:textId="77777777" w:rsidR="00A41D88" w:rsidRPr="0071214B" w:rsidRDefault="00A41D88" w:rsidP="00A41D88">
      <w:pPr>
        <w:pStyle w:val="B3"/>
        <w:rPr>
          <w:i/>
          <w:iCs/>
          <w:sz w:val="18"/>
          <w:szCs w:val="18"/>
        </w:rPr>
      </w:pPr>
      <w:r w:rsidRPr="0071214B">
        <w:rPr>
          <w:i/>
          <w:iCs/>
          <w:sz w:val="18"/>
          <w:szCs w:val="18"/>
        </w:rPr>
        <w:t>3&gt;</w:t>
      </w:r>
      <w:r w:rsidRPr="0071214B">
        <w:rPr>
          <w:i/>
          <w:iCs/>
          <w:sz w:val="18"/>
          <w:szCs w:val="18"/>
        </w:rPr>
        <w:tab/>
        <w:t>if the UE is in RRC_IDLE or in RRC_INACTIVE:</w:t>
      </w:r>
    </w:p>
    <w:p w14:paraId="105D30B7" w14:textId="77777777" w:rsidR="00A41D88" w:rsidRPr="0071214B" w:rsidRDefault="00A41D88" w:rsidP="00A41D88">
      <w:pPr>
        <w:pStyle w:val="B4"/>
        <w:rPr>
          <w:i/>
          <w:iCs/>
          <w:sz w:val="18"/>
          <w:szCs w:val="18"/>
        </w:rPr>
      </w:pPr>
      <w:r w:rsidRPr="0071214B">
        <w:rPr>
          <w:i/>
          <w:iCs/>
          <w:sz w:val="18"/>
          <w:szCs w:val="18"/>
        </w:rPr>
        <w:lastRenderedPageBreak/>
        <w:t xml:space="preserve">4&gt; set the SL-RLC-ChannelConfigPC5 included in the sl-RLC-ChannelToAddModListPC5 according </w:t>
      </w:r>
      <w:r w:rsidRPr="0071214B">
        <w:rPr>
          <w:i/>
          <w:iCs/>
          <w:sz w:val="18"/>
          <w:szCs w:val="18"/>
          <w:highlight w:val="yellow"/>
        </w:rPr>
        <w:t>to the SL-RLC-</w:t>
      </w:r>
      <w:proofErr w:type="spellStart"/>
      <w:r w:rsidRPr="0071214B">
        <w:rPr>
          <w:i/>
          <w:iCs/>
          <w:sz w:val="18"/>
          <w:szCs w:val="18"/>
          <w:highlight w:val="yellow"/>
        </w:rPr>
        <w:t>BearerConfig</w:t>
      </w:r>
      <w:proofErr w:type="spellEnd"/>
      <w:r w:rsidRPr="0071214B">
        <w:rPr>
          <w:i/>
          <w:iCs/>
          <w:sz w:val="18"/>
          <w:szCs w:val="18"/>
          <w:highlight w:val="yellow"/>
        </w:rPr>
        <w:t xml:space="preserve"> derived based on the per-hop QoS of the end-to-end SLRB according to </w:t>
      </w:r>
      <w:proofErr w:type="gramStart"/>
      <w:r w:rsidRPr="0071214B">
        <w:rPr>
          <w:i/>
          <w:iCs/>
          <w:sz w:val="18"/>
          <w:szCs w:val="18"/>
          <w:highlight w:val="yellow"/>
        </w:rPr>
        <w:t>SIB12;</w:t>
      </w:r>
      <w:proofErr w:type="gramEnd"/>
    </w:p>
    <w:p w14:paraId="6222A229" w14:textId="77777777" w:rsidR="00A41D88" w:rsidRPr="0071214B" w:rsidRDefault="00A41D88" w:rsidP="00A41D88">
      <w:pPr>
        <w:pStyle w:val="B3"/>
        <w:rPr>
          <w:i/>
          <w:iCs/>
          <w:sz w:val="18"/>
          <w:szCs w:val="18"/>
        </w:rPr>
      </w:pPr>
      <w:r w:rsidRPr="0071214B">
        <w:rPr>
          <w:i/>
          <w:iCs/>
          <w:sz w:val="18"/>
          <w:szCs w:val="18"/>
        </w:rPr>
        <w:t>3&gt;</w:t>
      </w:r>
      <w:r w:rsidRPr="0071214B">
        <w:rPr>
          <w:i/>
          <w:iCs/>
          <w:sz w:val="18"/>
          <w:szCs w:val="18"/>
        </w:rPr>
        <w:tab/>
        <w:t>else if the UE is out of coverage:</w:t>
      </w:r>
    </w:p>
    <w:p w14:paraId="65B3FC3F" w14:textId="77777777" w:rsidR="00A41D88" w:rsidRPr="0071214B" w:rsidRDefault="00A41D88" w:rsidP="00A41D88">
      <w:pPr>
        <w:pStyle w:val="B4"/>
        <w:rPr>
          <w:i/>
          <w:iCs/>
          <w:sz w:val="18"/>
          <w:szCs w:val="18"/>
        </w:rPr>
      </w:pPr>
      <w:r w:rsidRPr="0071214B">
        <w:rPr>
          <w:i/>
          <w:iCs/>
          <w:sz w:val="18"/>
          <w:szCs w:val="18"/>
        </w:rPr>
        <w:t>4&gt; set the SL-RLC-ChannelConfigPC5 included in the sl-RLC-ChannelToAddModListPC5 according to the SL-RLC-</w:t>
      </w:r>
      <w:proofErr w:type="spellStart"/>
      <w:r w:rsidRPr="0071214B">
        <w:rPr>
          <w:i/>
          <w:iCs/>
          <w:sz w:val="18"/>
          <w:szCs w:val="18"/>
        </w:rPr>
        <w:t>BearerConfig</w:t>
      </w:r>
      <w:proofErr w:type="spellEnd"/>
      <w:r w:rsidRPr="0071214B">
        <w:rPr>
          <w:i/>
          <w:iCs/>
          <w:sz w:val="18"/>
          <w:szCs w:val="18"/>
        </w:rPr>
        <w:t xml:space="preserve"> derived based on the per-hop QoS of the SLRB according to </w:t>
      </w:r>
      <w:proofErr w:type="spellStart"/>
      <w:proofErr w:type="gramStart"/>
      <w:r w:rsidRPr="0071214B">
        <w:rPr>
          <w:i/>
          <w:iCs/>
          <w:sz w:val="18"/>
          <w:szCs w:val="18"/>
        </w:rPr>
        <w:t>SidelinkPreconfigNR</w:t>
      </w:r>
      <w:proofErr w:type="spellEnd"/>
      <w:r w:rsidRPr="0071214B">
        <w:rPr>
          <w:i/>
          <w:iCs/>
          <w:sz w:val="18"/>
          <w:szCs w:val="18"/>
        </w:rPr>
        <w:t>;</w:t>
      </w:r>
      <w:proofErr w:type="gramEnd"/>
    </w:p>
    <w:p w14:paraId="44E0F8AB" w14:textId="77777777" w:rsidR="00A41D88" w:rsidRPr="0071214B" w:rsidRDefault="00A41D88" w:rsidP="00A41D88">
      <w:pPr>
        <w:pStyle w:val="NO"/>
        <w:rPr>
          <w:i/>
          <w:iCs/>
          <w:sz w:val="18"/>
          <w:szCs w:val="18"/>
        </w:rPr>
      </w:pPr>
      <w:r w:rsidRPr="0071214B">
        <w:rPr>
          <w:i/>
          <w:iCs/>
          <w:sz w:val="18"/>
          <w:szCs w:val="18"/>
        </w:rPr>
        <w:t>NOTE 3:</w:t>
      </w:r>
      <w:r w:rsidRPr="0071214B">
        <w:rPr>
          <w:i/>
          <w:iCs/>
          <w:sz w:val="18"/>
          <w:szCs w:val="18"/>
        </w:rPr>
        <w:tab/>
        <w:t>If UE is in RRC_IDLE or in RRC_INACTIVE or out of coverage, how to merge the split per-flow QoS on the first/second hop into a per-SLRB level QoS for RLC channel configuration derivation is up to UE implementation.</w:t>
      </w:r>
      <w:r w:rsidRPr="0071214B">
        <w:rPr>
          <w:i/>
          <w:iCs/>
          <w:sz w:val="18"/>
          <w:szCs w:val="18"/>
          <w:lang w:eastAsia="zh-CN"/>
        </w:rPr>
        <w:t xml:space="preserve"> </w:t>
      </w:r>
    </w:p>
    <w:p w14:paraId="3D7C51AA" w14:textId="5D7E3FA5" w:rsidR="00AA2A2F" w:rsidRDefault="00C418D4" w:rsidP="00DD2036">
      <w:pPr>
        <w:rPr>
          <w:i/>
          <w:iCs/>
          <w:sz w:val="18"/>
          <w:szCs w:val="18"/>
        </w:rPr>
      </w:pPr>
      <w:proofErr w:type="gramStart"/>
      <w:r>
        <w:rPr>
          <w:iCs/>
          <w:lang w:val="en-GB"/>
        </w:rPr>
        <w:t>But,</w:t>
      </w:r>
      <w:proofErr w:type="gramEnd"/>
      <w:r>
        <w:rPr>
          <w:iCs/>
          <w:lang w:val="en-GB"/>
        </w:rPr>
        <w:t xml:space="preserve"> currently, </w:t>
      </w:r>
      <w:r w:rsidR="00E5563B" w:rsidRPr="00E5563B">
        <w:rPr>
          <w:iCs/>
        </w:rPr>
        <w:t xml:space="preserve">there is no per-hop QoS profile for E2E bearer included in SIB12. </w:t>
      </w:r>
      <w:proofErr w:type="gramStart"/>
      <w:r w:rsidR="00E5563B" w:rsidRPr="00E5563B">
        <w:rPr>
          <w:iCs/>
        </w:rPr>
        <w:t>So</w:t>
      </w:r>
      <w:proofErr w:type="gramEnd"/>
      <w:r w:rsidR="00E5563B" w:rsidRPr="00E5563B">
        <w:rPr>
          <w:iCs/>
        </w:rPr>
        <w:t xml:space="preserve"> it is </w:t>
      </w:r>
      <w:proofErr w:type="spellStart"/>
      <w:r w:rsidR="00E5563B" w:rsidRPr="00E5563B">
        <w:rPr>
          <w:iCs/>
        </w:rPr>
        <w:t>uncleer</w:t>
      </w:r>
      <w:proofErr w:type="spellEnd"/>
      <w:r w:rsidR="00E5563B" w:rsidRPr="00E5563B">
        <w:rPr>
          <w:iCs/>
        </w:rPr>
        <w:t xml:space="preserve"> which QoS profile should be treated as per-hop QoS profiles of the E2E bearer.</w:t>
      </w:r>
      <w:r w:rsidR="00D40088">
        <w:rPr>
          <w:iCs/>
        </w:rPr>
        <w:t xml:space="preserve"> </w:t>
      </w:r>
      <w:r w:rsidR="00B7601C">
        <w:rPr>
          <w:iCs/>
        </w:rPr>
        <w:t xml:space="preserve">According to current SIB12 structure, </w:t>
      </w:r>
      <w:r w:rsidR="003B4DF3">
        <w:rPr>
          <w:iCs/>
        </w:rPr>
        <w:t xml:space="preserve">UE should firstly derive the SL radio bearer based </w:t>
      </w:r>
      <w:proofErr w:type="spellStart"/>
      <w:r w:rsidR="003B4DF3">
        <w:rPr>
          <w:iCs/>
        </w:rPr>
        <w:t>based</w:t>
      </w:r>
      <w:proofErr w:type="spellEnd"/>
      <w:r w:rsidR="003B4DF3">
        <w:rPr>
          <w:iCs/>
        </w:rPr>
        <w:t xml:space="preserve"> on </w:t>
      </w:r>
      <w:r w:rsidR="00565AFB" w:rsidRPr="00565AFB">
        <w:rPr>
          <w:iCs/>
        </w:rPr>
        <w:t>the per-hop QoS</w:t>
      </w:r>
      <w:r w:rsidR="00565AFB">
        <w:rPr>
          <w:iCs/>
        </w:rPr>
        <w:t>, and</w:t>
      </w:r>
      <w:r w:rsidR="00DE4D79">
        <w:rPr>
          <w:iCs/>
        </w:rPr>
        <w:t xml:space="preserve"> then use the </w:t>
      </w:r>
      <w:r w:rsidR="00DE4D79" w:rsidRPr="004D0337">
        <w:rPr>
          <w:i/>
          <w:iCs/>
          <w:sz w:val="18"/>
          <w:szCs w:val="18"/>
        </w:rPr>
        <w:t>SL-RLC-</w:t>
      </w:r>
      <w:proofErr w:type="spellStart"/>
      <w:r w:rsidR="00DE4D79" w:rsidRPr="004D0337">
        <w:rPr>
          <w:i/>
          <w:iCs/>
          <w:sz w:val="18"/>
          <w:szCs w:val="18"/>
        </w:rPr>
        <w:t>BearerConfig</w:t>
      </w:r>
      <w:proofErr w:type="spellEnd"/>
      <w:r w:rsidR="00DE4D79">
        <w:rPr>
          <w:i/>
          <w:iCs/>
          <w:sz w:val="18"/>
          <w:szCs w:val="18"/>
        </w:rPr>
        <w:t xml:space="preserve"> </w:t>
      </w:r>
      <w:r w:rsidR="00DE4D79" w:rsidRPr="00683F78">
        <w:rPr>
          <w:sz w:val="18"/>
          <w:szCs w:val="18"/>
        </w:rPr>
        <w:t>for the derived SL radio bearer to set the</w:t>
      </w:r>
      <w:r w:rsidR="00DE4D79" w:rsidRPr="0071214B">
        <w:rPr>
          <w:i/>
          <w:iCs/>
          <w:sz w:val="18"/>
          <w:szCs w:val="18"/>
        </w:rPr>
        <w:t xml:space="preserve"> SL-RLC-ChannelConfigPC5 </w:t>
      </w:r>
      <w:r w:rsidR="00DE4D79" w:rsidRPr="00683F78">
        <w:rPr>
          <w:sz w:val="18"/>
          <w:szCs w:val="18"/>
        </w:rPr>
        <w:t>included in the</w:t>
      </w:r>
      <w:r w:rsidR="00DE4D79" w:rsidRPr="0071214B">
        <w:rPr>
          <w:i/>
          <w:iCs/>
          <w:sz w:val="18"/>
          <w:szCs w:val="18"/>
        </w:rPr>
        <w:t xml:space="preserve"> sl-RLC-ChannelToAddModListPC5</w:t>
      </w:r>
      <w:r w:rsidR="00E52BA2">
        <w:rPr>
          <w:i/>
          <w:iCs/>
          <w:sz w:val="18"/>
          <w:szCs w:val="18"/>
        </w:rPr>
        <w:t>.</w:t>
      </w:r>
      <w:r w:rsidR="009F6B7C">
        <w:rPr>
          <w:i/>
          <w:iCs/>
          <w:sz w:val="18"/>
          <w:szCs w:val="18"/>
        </w:rPr>
        <w:t xml:space="preserve"> </w:t>
      </w:r>
    </w:p>
    <w:p w14:paraId="7DF20B31" w14:textId="1ED5ED15" w:rsidR="009F6B7C" w:rsidRPr="00683F78" w:rsidRDefault="009F6B7C" w:rsidP="00DD2036">
      <w:pPr>
        <w:rPr>
          <w:b/>
          <w:bCs/>
          <w:iCs/>
        </w:rPr>
      </w:pPr>
      <w:r w:rsidRPr="00683F78">
        <w:rPr>
          <w:b/>
          <w:bCs/>
          <w:iCs/>
        </w:rPr>
        <w:t>Proposal</w:t>
      </w:r>
      <w:r w:rsidR="0087439E">
        <w:rPr>
          <w:b/>
          <w:bCs/>
          <w:iCs/>
        </w:rPr>
        <w:t xml:space="preserve"> 4</w:t>
      </w:r>
      <w:r w:rsidRPr="00683F78">
        <w:rPr>
          <w:b/>
          <w:bCs/>
          <w:iCs/>
        </w:rPr>
        <w:t xml:space="preserve">: </w:t>
      </w:r>
      <w:r w:rsidR="0046527A">
        <w:rPr>
          <w:b/>
          <w:bCs/>
          <w:iCs/>
        </w:rPr>
        <w:t>It is proposed to accept the following change in clause</w:t>
      </w:r>
      <w:r w:rsidR="00683F78">
        <w:rPr>
          <w:b/>
          <w:bCs/>
          <w:iCs/>
        </w:rPr>
        <w:t xml:space="preserve"> </w:t>
      </w:r>
      <w:r w:rsidR="00515907" w:rsidRPr="00515907">
        <w:rPr>
          <w:b/>
          <w:bCs/>
          <w:iCs/>
        </w:rPr>
        <w:t>5.8.9.1.2.</w:t>
      </w:r>
      <w:r w:rsidR="00310C93">
        <w:rPr>
          <w:i/>
          <w:iCs/>
          <w:sz w:val="18"/>
          <w:szCs w:val="18"/>
        </w:rPr>
        <w:t xml:space="preserve"> </w:t>
      </w:r>
      <w:r w:rsidR="00310C93" w:rsidRPr="004D0337">
        <w:rPr>
          <w:i/>
          <w:iCs/>
          <w:sz w:val="18"/>
          <w:szCs w:val="18"/>
        </w:rPr>
        <w:t xml:space="preserve"> </w:t>
      </w:r>
    </w:p>
    <w:p w14:paraId="01008CB1" w14:textId="07FB79AC" w:rsidR="004D0337" w:rsidRPr="0071214B" w:rsidRDefault="004D0337" w:rsidP="004D0337">
      <w:pPr>
        <w:pStyle w:val="B4"/>
        <w:rPr>
          <w:i/>
          <w:iCs/>
          <w:sz w:val="18"/>
          <w:szCs w:val="18"/>
        </w:rPr>
      </w:pPr>
      <w:r w:rsidRPr="0071214B">
        <w:rPr>
          <w:i/>
          <w:iCs/>
          <w:sz w:val="18"/>
          <w:szCs w:val="18"/>
        </w:rPr>
        <w:t xml:space="preserve">4&gt; set the SL-RLC-ChannelConfigPC5 included in the sl-RLC-ChannelToAddModListPC5 </w:t>
      </w:r>
      <w:r w:rsidRPr="004D0337">
        <w:rPr>
          <w:i/>
          <w:iCs/>
          <w:sz w:val="18"/>
          <w:szCs w:val="18"/>
        </w:rPr>
        <w:t>according to the SL-RLC-</w:t>
      </w:r>
      <w:proofErr w:type="spellStart"/>
      <w:r w:rsidRPr="004D0337">
        <w:rPr>
          <w:i/>
          <w:iCs/>
          <w:sz w:val="18"/>
          <w:szCs w:val="18"/>
        </w:rPr>
        <w:t>BearerConfig</w:t>
      </w:r>
      <w:proofErr w:type="spellEnd"/>
      <w:ins w:id="6" w:author="QC-Jianhua" w:date="2024-02-19T15:49:00Z">
        <w:r w:rsidR="00CB0C34">
          <w:rPr>
            <w:i/>
            <w:iCs/>
            <w:sz w:val="18"/>
            <w:szCs w:val="18"/>
          </w:rPr>
          <w:t xml:space="preserve"> </w:t>
        </w:r>
      </w:ins>
      <w:ins w:id="7" w:author="QC-Jianhua" w:date="2024-02-19T16:16:00Z">
        <w:r w:rsidR="003D5CB8">
          <w:rPr>
            <w:i/>
            <w:iCs/>
            <w:sz w:val="18"/>
            <w:szCs w:val="18"/>
          </w:rPr>
          <w:t xml:space="preserve">for the SL radio bearer </w:t>
        </w:r>
      </w:ins>
      <w:del w:id="8" w:author="QC-Jianhua" w:date="2024-02-19T16:16:00Z">
        <w:r w:rsidRPr="004D0337" w:rsidDel="003D5CB8">
          <w:rPr>
            <w:i/>
            <w:iCs/>
            <w:sz w:val="18"/>
            <w:szCs w:val="18"/>
          </w:rPr>
          <w:delText xml:space="preserve"> </w:delText>
        </w:r>
      </w:del>
      <w:r w:rsidRPr="004D0337">
        <w:rPr>
          <w:i/>
          <w:iCs/>
          <w:sz w:val="18"/>
          <w:szCs w:val="18"/>
        </w:rPr>
        <w:t xml:space="preserve">derived based on the per-hop QoS of the end-to-end SLRB according to </w:t>
      </w:r>
      <w:proofErr w:type="gramStart"/>
      <w:r w:rsidRPr="004D0337">
        <w:rPr>
          <w:i/>
          <w:iCs/>
          <w:sz w:val="18"/>
          <w:szCs w:val="18"/>
        </w:rPr>
        <w:t>SIB12;</w:t>
      </w:r>
      <w:proofErr w:type="gramEnd"/>
    </w:p>
    <w:p w14:paraId="50E1C99E" w14:textId="0BFDD339" w:rsidR="004D0337" w:rsidRPr="00E5563B" w:rsidDel="00683F78" w:rsidRDefault="004D0337" w:rsidP="00DD2036">
      <w:pPr>
        <w:rPr>
          <w:del w:id="9" w:author="QC-Jianhua" w:date="2024-02-19T16:08:00Z"/>
          <w:iCs/>
        </w:rPr>
      </w:pPr>
    </w:p>
    <w:p w14:paraId="581B9B57" w14:textId="772E3592" w:rsidR="00AA2A2F" w:rsidRDefault="00AA2A2F" w:rsidP="00DD2036">
      <w:pPr>
        <w:rPr>
          <w:iCs/>
          <w:u w:val="single"/>
        </w:rPr>
      </w:pPr>
      <w:r>
        <w:rPr>
          <w:iCs/>
          <w:u w:val="single"/>
        </w:rPr>
        <w:t>Issue 3</w:t>
      </w:r>
      <w:r w:rsidR="007429A8">
        <w:rPr>
          <w:iCs/>
          <w:u w:val="single"/>
        </w:rPr>
        <w:t xml:space="preserve"> [</w:t>
      </w:r>
      <w:r w:rsidR="00083B11" w:rsidRPr="00083B11">
        <w:rPr>
          <w:iCs/>
          <w:u w:val="single"/>
        </w:rPr>
        <w:t>Q581</w:t>
      </w:r>
      <w:r w:rsidR="007429A8">
        <w:rPr>
          <w:iCs/>
          <w:u w:val="single"/>
        </w:rPr>
        <w:t>]</w:t>
      </w:r>
      <w:r>
        <w:rPr>
          <w:iCs/>
          <w:u w:val="single"/>
        </w:rPr>
        <w:t xml:space="preserve">: </w:t>
      </w:r>
      <w:r w:rsidR="007429A8" w:rsidRPr="007429A8">
        <w:rPr>
          <w:iCs/>
          <w:u w:val="single"/>
        </w:rPr>
        <w:t>AS threshold condition for U2U communication</w:t>
      </w:r>
    </w:p>
    <w:p w14:paraId="5CB93710" w14:textId="756831A5" w:rsidR="00083B11" w:rsidRDefault="003C55C1" w:rsidP="00DD2036">
      <w:pPr>
        <w:rPr>
          <w:iCs/>
        </w:rPr>
      </w:pPr>
      <w:r w:rsidRPr="00BC6522">
        <w:rPr>
          <w:iCs/>
        </w:rPr>
        <w:t>During ASN.1 review</w:t>
      </w:r>
      <w:r w:rsidR="00AC295D">
        <w:rPr>
          <w:iCs/>
        </w:rPr>
        <w:t>, one issue was raised in the following clause that AS threshold condition is not needed for U2U communication</w:t>
      </w:r>
      <w:r w:rsidR="00814690">
        <w:rPr>
          <w:iCs/>
        </w:rPr>
        <w:t xml:space="preserve"> in clause </w:t>
      </w:r>
      <w:r w:rsidR="00EA23CB" w:rsidRPr="00EA23CB">
        <w:rPr>
          <w:rFonts w:cs="Arial"/>
          <w:szCs w:val="22"/>
          <w:lang w:val="en-GB" w:eastAsia="zh-CN"/>
        </w:rPr>
        <w:t>5.8.</w:t>
      </w:r>
      <w:r w:rsidR="00CE6164">
        <w:rPr>
          <w:rFonts w:cs="Arial"/>
          <w:szCs w:val="22"/>
          <w:lang w:val="en-GB" w:eastAsia="zh-CN"/>
        </w:rPr>
        <w:t>3</w:t>
      </w:r>
      <w:r w:rsidR="00EA23CB" w:rsidRPr="00EA23CB">
        <w:rPr>
          <w:rFonts w:cs="Arial"/>
          <w:szCs w:val="22"/>
          <w:lang w:val="en-GB" w:eastAsia="zh-CN"/>
        </w:rPr>
        <w:t>.2</w:t>
      </w:r>
      <w:r w:rsidR="00AC295D">
        <w:rPr>
          <w:iCs/>
        </w:rPr>
        <w:t>.</w:t>
      </w:r>
      <w:r w:rsidR="00D678B2">
        <w:rPr>
          <w:iCs/>
        </w:rPr>
        <w:t xml:space="preserve"> This texture is describing UE should initiate </w:t>
      </w:r>
      <w:proofErr w:type="spellStart"/>
      <w:r w:rsidR="00D678B2" w:rsidRPr="00D678B2">
        <w:rPr>
          <w:iCs/>
        </w:rPr>
        <w:t>SidelinkUEInformationNR</w:t>
      </w:r>
      <w:proofErr w:type="spellEnd"/>
      <w:r w:rsidR="00D678B2" w:rsidRPr="00D678B2">
        <w:rPr>
          <w:iCs/>
        </w:rPr>
        <w:t xml:space="preserve"> message to indicate the NR </w:t>
      </w:r>
      <w:proofErr w:type="spellStart"/>
      <w:r w:rsidR="00D678B2" w:rsidRPr="00D678B2">
        <w:rPr>
          <w:iCs/>
        </w:rPr>
        <w:t>sidelink</w:t>
      </w:r>
      <w:proofErr w:type="spellEnd"/>
      <w:r w:rsidR="00D678B2" w:rsidRPr="00D678B2">
        <w:rPr>
          <w:iCs/>
        </w:rPr>
        <w:t xml:space="preserve"> relay communication transmission resources required by the UE</w:t>
      </w:r>
      <w:r w:rsidR="0056284F">
        <w:rPr>
          <w:iCs/>
        </w:rPr>
        <w:t xml:space="preserve">, while the </w:t>
      </w:r>
      <w:r w:rsidR="0056284F" w:rsidRPr="0056284F">
        <w:rPr>
          <w:iCs/>
        </w:rPr>
        <w:t>condition “</w:t>
      </w:r>
      <w:r w:rsidR="0056284F" w:rsidRPr="0056284F">
        <w:rPr>
          <w:i/>
          <w:iCs/>
        </w:rPr>
        <w:t>if the U2U Relay UE threshold conditions as specified in 5.8.</w:t>
      </w:r>
      <w:r w:rsidR="00D906FC">
        <w:rPr>
          <w:i/>
          <w:iCs/>
        </w:rPr>
        <w:t>16</w:t>
      </w:r>
      <w:r w:rsidR="0056284F" w:rsidRPr="0056284F">
        <w:rPr>
          <w:i/>
          <w:iCs/>
        </w:rPr>
        <w:t>.2 are met</w:t>
      </w:r>
      <w:r w:rsidR="0056284F" w:rsidRPr="0056284F">
        <w:rPr>
          <w:iCs/>
        </w:rPr>
        <w:t>” and “</w:t>
      </w:r>
      <w:r w:rsidR="0056284F" w:rsidRPr="0056284F">
        <w:rPr>
          <w:i/>
          <w:iCs/>
        </w:rPr>
        <w:t>if the U2N Remote UE threshold conditions as specified in 5.8.</w:t>
      </w:r>
      <w:r w:rsidR="00D906FC">
        <w:rPr>
          <w:i/>
          <w:iCs/>
        </w:rPr>
        <w:t>16</w:t>
      </w:r>
      <w:r w:rsidR="0056284F" w:rsidRPr="0056284F">
        <w:rPr>
          <w:i/>
          <w:iCs/>
        </w:rPr>
        <w:t>.2 are met</w:t>
      </w:r>
      <w:r w:rsidR="0056284F" w:rsidRPr="0056284F">
        <w:rPr>
          <w:iCs/>
        </w:rPr>
        <w:t>”</w:t>
      </w:r>
      <w:r w:rsidR="0056284F">
        <w:rPr>
          <w:iCs/>
        </w:rPr>
        <w:t xml:space="preserve"> are for discovery message transmission</w:t>
      </w:r>
      <w:r w:rsidR="0071714C">
        <w:rPr>
          <w:iCs/>
        </w:rPr>
        <w:t xml:space="preserve">. When the UE request communication resource, the UE already discovers and selects the suitable Relay UE. Then </w:t>
      </w:r>
      <w:r w:rsidR="009B5EE3">
        <w:rPr>
          <w:iCs/>
        </w:rPr>
        <w:t>the condition is not needed for communication</w:t>
      </w:r>
    </w:p>
    <w:p w14:paraId="3D494A49" w14:textId="528424E8" w:rsidR="00D906FC" w:rsidRDefault="00D906FC" w:rsidP="00DD2036">
      <w:pPr>
        <w:rPr>
          <w:iCs/>
        </w:rPr>
      </w:pPr>
      <w:r>
        <w:rPr>
          <w:iCs/>
        </w:rPr>
        <w:t xml:space="preserve">-------------------------------------------------------------clause </w:t>
      </w:r>
      <w:r w:rsidR="00093BA0">
        <w:rPr>
          <w:iCs/>
        </w:rPr>
        <w:t>5.8.3.2--------------------------------------------------------</w:t>
      </w:r>
    </w:p>
    <w:p w14:paraId="34C9B60A" w14:textId="77777777" w:rsidR="00615A40" w:rsidRPr="00E73B82" w:rsidRDefault="00615A40" w:rsidP="00615A40">
      <w:pPr>
        <w:pStyle w:val="B3"/>
        <w:rPr>
          <w:i/>
          <w:iCs/>
        </w:rPr>
      </w:pPr>
      <w:r w:rsidRPr="00E73B82">
        <w:rPr>
          <w:i/>
          <w:iCs/>
        </w:rPr>
        <w:t>3&gt;</w:t>
      </w:r>
      <w:r w:rsidRPr="00E73B82">
        <w:rPr>
          <w:i/>
          <w:iCs/>
        </w:rPr>
        <w:tab/>
        <w:t xml:space="preserve">if configured by upper layers not to transmit either NR </w:t>
      </w:r>
      <w:proofErr w:type="spellStart"/>
      <w:r w:rsidRPr="00E73B82">
        <w:rPr>
          <w:i/>
          <w:iCs/>
        </w:rPr>
        <w:t>sidelink</w:t>
      </w:r>
      <w:proofErr w:type="spellEnd"/>
      <w:r w:rsidRPr="00E73B82">
        <w:rPr>
          <w:i/>
          <w:iCs/>
        </w:rPr>
        <w:t xml:space="preserve"> L2 U2N relay communication or NR </w:t>
      </w:r>
      <w:proofErr w:type="spellStart"/>
      <w:r w:rsidRPr="00E73B82">
        <w:rPr>
          <w:i/>
          <w:iCs/>
        </w:rPr>
        <w:t>sidelink</w:t>
      </w:r>
      <w:proofErr w:type="spellEnd"/>
      <w:r w:rsidRPr="00E73B82">
        <w:rPr>
          <w:i/>
          <w:iCs/>
        </w:rPr>
        <w:t xml:space="preserve"> L3 U2N relay communication, and if the last transmission of the </w:t>
      </w:r>
      <w:proofErr w:type="spellStart"/>
      <w:r w:rsidRPr="00E73B82">
        <w:rPr>
          <w:i/>
          <w:iCs/>
        </w:rPr>
        <w:t>SidelinkUEInformationNR</w:t>
      </w:r>
      <w:proofErr w:type="spellEnd"/>
      <w:r w:rsidRPr="00E73B82">
        <w:rPr>
          <w:i/>
          <w:iCs/>
        </w:rPr>
        <w:t xml:space="preserve"> message includes both sl-TxResourceReqL2U2N-Relay and sl-TxResourceReqL3U2N-Relay:</w:t>
      </w:r>
    </w:p>
    <w:p w14:paraId="3959699C" w14:textId="77777777" w:rsidR="00615A40" w:rsidRPr="00E73B82" w:rsidRDefault="00615A40" w:rsidP="00615A40">
      <w:pPr>
        <w:pStyle w:val="B4"/>
        <w:rPr>
          <w:i/>
          <w:iCs/>
        </w:rPr>
      </w:pPr>
      <w:r w:rsidRPr="00E73B82">
        <w:rPr>
          <w:i/>
          <w:iCs/>
        </w:rPr>
        <w:t>4&gt;</w:t>
      </w:r>
      <w:r w:rsidRPr="00E73B82">
        <w:rPr>
          <w:i/>
          <w:iCs/>
        </w:rPr>
        <w:tab/>
        <w:t xml:space="preserve">if the UE is capable of U2N Relay UE, and if SIB12 includes </w:t>
      </w:r>
      <w:proofErr w:type="spellStart"/>
      <w:r w:rsidRPr="00E73B82">
        <w:rPr>
          <w:i/>
          <w:iCs/>
        </w:rPr>
        <w:t>sl-RelayUE-ConfigCommon</w:t>
      </w:r>
      <w:proofErr w:type="spellEnd"/>
      <w:r w:rsidRPr="00E73B82">
        <w:rPr>
          <w:i/>
          <w:iCs/>
        </w:rPr>
        <w:t>, and if the U2N Relay UE threshold conditions as specified in 5.8.14.2 are met; or</w:t>
      </w:r>
    </w:p>
    <w:p w14:paraId="3635668E" w14:textId="77777777" w:rsidR="00615A40" w:rsidRPr="00E73B82" w:rsidRDefault="00615A40" w:rsidP="00615A40">
      <w:pPr>
        <w:pStyle w:val="B4"/>
        <w:rPr>
          <w:i/>
          <w:iCs/>
        </w:rPr>
      </w:pPr>
      <w:r w:rsidRPr="00E73B82">
        <w:rPr>
          <w:rFonts w:eastAsiaTheme="minorEastAsia"/>
          <w:i/>
          <w:iCs/>
        </w:rPr>
        <w:t>4&gt;</w:t>
      </w:r>
      <w:r w:rsidRPr="00E73B82">
        <w:rPr>
          <w:rFonts w:eastAsiaTheme="minorEastAsia"/>
          <w:i/>
          <w:iCs/>
        </w:rPr>
        <w:tab/>
        <w:t xml:space="preserve">if the UE is selecting a U2N Relay UE / has a selected U2N Relay UE, and if </w:t>
      </w:r>
      <w:r w:rsidRPr="00E73B82">
        <w:rPr>
          <w:i/>
          <w:iCs/>
        </w:rPr>
        <w:t xml:space="preserve">SIB12 includes </w:t>
      </w:r>
      <w:proofErr w:type="spellStart"/>
      <w:r w:rsidRPr="00E73B82">
        <w:rPr>
          <w:i/>
          <w:iCs/>
        </w:rPr>
        <w:t>sl-RemoteUE-ConfigCommon</w:t>
      </w:r>
      <w:proofErr w:type="spellEnd"/>
      <w:r w:rsidRPr="00E73B82">
        <w:rPr>
          <w:i/>
          <w:iCs/>
        </w:rPr>
        <w:t>, and if the U2N Remote UE threshold conditions as specified in 5.8.15.2 are met; or</w:t>
      </w:r>
    </w:p>
    <w:p w14:paraId="39AC2A1B" w14:textId="08F648B2" w:rsidR="00615A40" w:rsidRPr="00E73B82" w:rsidRDefault="00615A40" w:rsidP="00615A40">
      <w:pPr>
        <w:pStyle w:val="B4"/>
        <w:rPr>
          <w:i/>
          <w:iCs/>
        </w:rPr>
      </w:pPr>
      <w:r w:rsidRPr="00E73B82">
        <w:rPr>
          <w:i/>
          <w:iCs/>
        </w:rPr>
        <w:t>4&gt;</w:t>
      </w:r>
      <w:r w:rsidRPr="00E73B82">
        <w:rPr>
          <w:i/>
          <w:iCs/>
        </w:rPr>
        <w:tab/>
        <w:t xml:space="preserve">if the UE is capable of L2 U2U Relay UE, and if SIB12 includes sl-RelayUE-ConfigCommonU2U, </w:t>
      </w:r>
      <w:r w:rsidRPr="00E73B82">
        <w:rPr>
          <w:i/>
          <w:iCs/>
          <w:highlight w:val="yellow"/>
        </w:rPr>
        <w:t xml:space="preserve">and if the U2U Relay UE threshold conditions as specified in </w:t>
      </w:r>
      <w:r w:rsidR="00DB149E" w:rsidRPr="00A81942">
        <w:rPr>
          <w:i/>
          <w:iCs/>
          <w:highlight w:val="yellow"/>
        </w:rPr>
        <w:t xml:space="preserve">5.8.16.2 </w:t>
      </w:r>
      <w:r w:rsidRPr="00A81942">
        <w:rPr>
          <w:i/>
          <w:iCs/>
          <w:highlight w:val="yellow"/>
        </w:rPr>
        <w:t>are met</w:t>
      </w:r>
      <w:r w:rsidRPr="00E73B82">
        <w:rPr>
          <w:i/>
          <w:iCs/>
          <w:highlight w:val="yellow"/>
        </w:rPr>
        <w:t>;</w:t>
      </w:r>
      <w:r w:rsidRPr="00E73B82">
        <w:rPr>
          <w:i/>
          <w:iCs/>
        </w:rPr>
        <w:t xml:space="preserve"> or</w:t>
      </w:r>
    </w:p>
    <w:p w14:paraId="1CD82374" w14:textId="30F73F79" w:rsidR="00615A40" w:rsidRPr="00E73B82" w:rsidRDefault="00615A40" w:rsidP="00615A40">
      <w:pPr>
        <w:pStyle w:val="B4"/>
        <w:rPr>
          <w:i/>
          <w:iCs/>
        </w:rPr>
      </w:pPr>
      <w:r w:rsidRPr="00E73B82">
        <w:rPr>
          <w:rFonts w:eastAsia="Yu Mincho"/>
          <w:i/>
          <w:iCs/>
        </w:rPr>
        <w:t>4&gt;</w:t>
      </w:r>
      <w:r w:rsidRPr="00E73B82">
        <w:rPr>
          <w:rFonts w:eastAsia="Yu Mincho"/>
          <w:i/>
          <w:iCs/>
        </w:rPr>
        <w:tab/>
        <w:t xml:space="preserve">if the UE is selecting a L2 U2U Relay UE / has a selected U2U Relay UE, and if </w:t>
      </w:r>
      <w:r w:rsidRPr="00E73B82">
        <w:rPr>
          <w:i/>
          <w:iCs/>
        </w:rPr>
        <w:t xml:space="preserve">SIB12 includes sl-RemoteUE-ConfigCommonU2U, and </w:t>
      </w:r>
      <w:r w:rsidRPr="0056284F">
        <w:rPr>
          <w:i/>
          <w:iCs/>
          <w:highlight w:val="yellow"/>
        </w:rPr>
        <w:t>if the U2N Remote UE threshold conditions as specified in 5.8.</w:t>
      </w:r>
      <w:r w:rsidR="00A81942">
        <w:rPr>
          <w:i/>
          <w:iCs/>
          <w:highlight w:val="yellow"/>
        </w:rPr>
        <w:t>16</w:t>
      </w:r>
      <w:r w:rsidRPr="0056284F">
        <w:rPr>
          <w:i/>
          <w:iCs/>
          <w:highlight w:val="yellow"/>
        </w:rPr>
        <w:t>.2 are met</w:t>
      </w:r>
      <w:r w:rsidRPr="00E73B82">
        <w:rPr>
          <w:i/>
          <w:iCs/>
        </w:rPr>
        <w:t>:</w:t>
      </w:r>
    </w:p>
    <w:p w14:paraId="2AD4E438" w14:textId="77777777" w:rsidR="00615A40" w:rsidRPr="00E73B82" w:rsidRDefault="00615A40" w:rsidP="00615A40">
      <w:pPr>
        <w:pStyle w:val="B5"/>
        <w:rPr>
          <w:i/>
          <w:iCs/>
          <w:sz w:val="22"/>
          <w:szCs w:val="22"/>
        </w:rPr>
      </w:pPr>
      <w:r w:rsidRPr="00E73B82">
        <w:rPr>
          <w:i/>
          <w:iCs/>
          <w:sz w:val="22"/>
          <w:szCs w:val="22"/>
        </w:rPr>
        <w:t>5&gt;</w:t>
      </w:r>
      <w:r w:rsidRPr="00E73B82">
        <w:rPr>
          <w:i/>
          <w:iCs/>
          <w:sz w:val="22"/>
          <w:szCs w:val="22"/>
        </w:rPr>
        <w:tab/>
        <w:t xml:space="preserve">initiate transmission of the </w:t>
      </w:r>
      <w:bookmarkStart w:id="10" w:name="_Hlk159239265"/>
      <w:proofErr w:type="spellStart"/>
      <w:r w:rsidRPr="00E73B82">
        <w:rPr>
          <w:i/>
          <w:iCs/>
          <w:sz w:val="22"/>
          <w:szCs w:val="22"/>
        </w:rPr>
        <w:t>SidelinkUEInformationNR</w:t>
      </w:r>
      <w:proofErr w:type="spellEnd"/>
      <w:r w:rsidRPr="00E73B82">
        <w:rPr>
          <w:i/>
          <w:iCs/>
          <w:sz w:val="22"/>
          <w:szCs w:val="22"/>
        </w:rPr>
        <w:t xml:space="preserve"> message to indicate the NR </w:t>
      </w:r>
      <w:proofErr w:type="spellStart"/>
      <w:r w:rsidRPr="00E73B82">
        <w:rPr>
          <w:i/>
          <w:iCs/>
          <w:sz w:val="22"/>
          <w:szCs w:val="22"/>
        </w:rPr>
        <w:t>sidelink</w:t>
      </w:r>
      <w:proofErr w:type="spellEnd"/>
      <w:r w:rsidRPr="00E73B82">
        <w:rPr>
          <w:i/>
          <w:iCs/>
          <w:sz w:val="22"/>
          <w:szCs w:val="22"/>
        </w:rPr>
        <w:t xml:space="preserve"> relay </w:t>
      </w:r>
      <w:r w:rsidRPr="00D678B2">
        <w:rPr>
          <w:i/>
          <w:iCs/>
          <w:sz w:val="22"/>
          <w:szCs w:val="22"/>
          <w:highlight w:val="green"/>
        </w:rPr>
        <w:t>communication transmission</w:t>
      </w:r>
      <w:r w:rsidRPr="00E73B82">
        <w:rPr>
          <w:i/>
          <w:iCs/>
          <w:sz w:val="22"/>
          <w:szCs w:val="22"/>
        </w:rPr>
        <w:t xml:space="preserve"> resources required by the UE </w:t>
      </w:r>
      <w:bookmarkEnd w:id="10"/>
      <w:r w:rsidRPr="00E73B82">
        <w:rPr>
          <w:i/>
          <w:iCs/>
          <w:sz w:val="22"/>
          <w:szCs w:val="22"/>
        </w:rPr>
        <w:t xml:space="preserve">in accordance with </w:t>
      </w:r>
      <w:proofErr w:type="gramStart"/>
      <w:r w:rsidRPr="00E73B82">
        <w:rPr>
          <w:i/>
          <w:iCs/>
          <w:sz w:val="22"/>
          <w:szCs w:val="22"/>
        </w:rPr>
        <w:t>5.8.3.3;</w:t>
      </w:r>
      <w:proofErr w:type="gramEnd"/>
    </w:p>
    <w:p w14:paraId="37C312B9" w14:textId="159BAF27" w:rsidR="00093BA0" w:rsidRPr="00093BA0" w:rsidRDefault="00093BA0" w:rsidP="00DD2036">
      <w:pPr>
        <w:rPr>
          <w:iCs/>
        </w:rPr>
      </w:pPr>
      <w:r>
        <w:rPr>
          <w:iCs/>
        </w:rPr>
        <w:t>------------------------------------------------------------------------</w:t>
      </w:r>
      <w:r w:rsidR="005A41A7">
        <w:rPr>
          <w:iCs/>
        </w:rPr>
        <w:t>-------</w:t>
      </w:r>
      <w:r>
        <w:rPr>
          <w:iCs/>
        </w:rPr>
        <w:t>--------------------------------------------------------</w:t>
      </w:r>
    </w:p>
    <w:p w14:paraId="2B0058B8" w14:textId="7FDB06FC" w:rsidR="009F2FC7" w:rsidRPr="008A0734" w:rsidRDefault="009F2FC7" w:rsidP="00DD2036">
      <w:pPr>
        <w:rPr>
          <w:rFonts w:cs="Arial"/>
          <w:b/>
          <w:bCs/>
          <w:szCs w:val="22"/>
          <w:lang w:val="en-GB" w:eastAsia="zh-CN"/>
        </w:rPr>
      </w:pPr>
      <w:r w:rsidRPr="008A0734">
        <w:rPr>
          <w:rFonts w:cs="Arial"/>
          <w:b/>
          <w:bCs/>
          <w:szCs w:val="22"/>
          <w:lang w:val="en-GB" w:eastAsia="zh-CN"/>
        </w:rPr>
        <w:t>Proposal</w:t>
      </w:r>
      <w:r w:rsidR="005A41A7">
        <w:rPr>
          <w:rFonts w:cs="Arial"/>
          <w:b/>
          <w:bCs/>
          <w:szCs w:val="22"/>
          <w:lang w:val="en-GB" w:eastAsia="zh-CN"/>
        </w:rPr>
        <w:t xml:space="preserve"> 5</w:t>
      </w:r>
      <w:r w:rsidRPr="008A0734">
        <w:rPr>
          <w:rFonts w:cs="Arial"/>
          <w:b/>
          <w:bCs/>
          <w:szCs w:val="22"/>
          <w:lang w:val="en-GB" w:eastAsia="zh-CN"/>
        </w:rPr>
        <w:t xml:space="preserve">: </w:t>
      </w:r>
      <w:r w:rsidR="005A41A7">
        <w:rPr>
          <w:rFonts w:cs="Arial"/>
          <w:b/>
          <w:bCs/>
          <w:szCs w:val="22"/>
          <w:lang w:val="en-GB" w:eastAsia="zh-CN"/>
        </w:rPr>
        <w:t>It is proposed to remove</w:t>
      </w:r>
      <w:r w:rsidRPr="008A0734">
        <w:rPr>
          <w:rFonts w:cs="Arial"/>
          <w:b/>
          <w:bCs/>
          <w:szCs w:val="22"/>
          <w:lang w:val="en-GB" w:eastAsia="zh-CN"/>
        </w:rPr>
        <w:t xml:space="preserve"> the AS threshold condition in the following texture in clause </w:t>
      </w:r>
      <w:r w:rsidR="007D6875" w:rsidRPr="008A0734">
        <w:rPr>
          <w:b/>
          <w:bCs/>
          <w:iCs/>
        </w:rPr>
        <w:t>5.8.3.2</w:t>
      </w:r>
      <w:r w:rsidRPr="008A0734">
        <w:rPr>
          <w:rFonts w:cs="Arial"/>
          <w:b/>
          <w:bCs/>
          <w:szCs w:val="22"/>
          <w:lang w:val="en-GB" w:eastAsia="zh-CN"/>
        </w:rPr>
        <w:t>.</w:t>
      </w:r>
    </w:p>
    <w:p w14:paraId="71B76AAB" w14:textId="77777777" w:rsidR="007D6875" w:rsidRPr="00E73B82" w:rsidRDefault="007D6875" w:rsidP="007D6875">
      <w:pPr>
        <w:pStyle w:val="B3"/>
        <w:rPr>
          <w:i/>
          <w:iCs/>
        </w:rPr>
      </w:pPr>
      <w:r w:rsidRPr="00E73B82">
        <w:rPr>
          <w:i/>
          <w:iCs/>
        </w:rPr>
        <w:t>3&gt;</w:t>
      </w:r>
      <w:r w:rsidRPr="00E73B82">
        <w:rPr>
          <w:i/>
          <w:iCs/>
        </w:rPr>
        <w:tab/>
        <w:t xml:space="preserve">if configured by upper layers not to transmit either NR </w:t>
      </w:r>
      <w:proofErr w:type="spellStart"/>
      <w:r w:rsidRPr="00E73B82">
        <w:rPr>
          <w:i/>
          <w:iCs/>
        </w:rPr>
        <w:t>sidelink</w:t>
      </w:r>
      <w:proofErr w:type="spellEnd"/>
      <w:r w:rsidRPr="00E73B82">
        <w:rPr>
          <w:i/>
          <w:iCs/>
        </w:rPr>
        <w:t xml:space="preserve"> L2 U2N relay communication or NR </w:t>
      </w:r>
      <w:proofErr w:type="spellStart"/>
      <w:r w:rsidRPr="00E73B82">
        <w:rPr>
          <w:i/>
          <w:iCs/>
        </w:rPr>
        <w:t>sidelink</w:t>
      </w:r>
      <w:proofErr w:type="spellEnd"/>
      <w:r w:rsidRPr="00E73B82">
        <w:rPr>
          <w:i/>
          <w:iCs/>
        </w:rPr>
        <w:t xml:space="preserve"> L3 U2N relay communication, and if the last transmission </w:t>
      </w:r>
      <w:r w:rsidRPr="00E73B82">
        <w:rPr>
          <w:i/>
          <w:iCs/>
        </w:rPr>
        <w:lastRenderedPageBreak/>
        <w:t xml:space="preserve">of the </w:t>
      </w:r>
      <w:proofErr w:type="spellStart"/>
      <w:r w:rsidRPr="00E73B82">
        <w:rPr>
          <w:i/>
          <w:iCs/>
        </w:rPr>
        <w:t>SidelinkUEInformationNR</w:t>
      </w:r>
      <w:proofErr w:type="spellEnd"/>
      <w:r w:rsidRPr="00E73B82">
        <w:rPr>
          <w:i/>
          <w:iCs/>
        </w:rPr>
        <w:t xml:space="preserve"> message includes both sl-TxResourceReqL2U2N-Relay and sl-TxResourceReqL3U2N-Relay:</w:t>
      </w:r>
    </w:p>
    <w:p w14:paraId="24841570" w14:textId="77777777" w:rsidR="007D6875" w:rsidRPr="00E73B82" w:rsidRDefault="007D6875" w:rsidP="007D6875">
      <w:pPr>
        <w:pStyle w:val="B4"/>
        <w:rPr>
          <w:i/>
          <w:iCs/>
        </w:rPr>
      </w:pPr>
      <w:r w:rsidRPr="00E73B82">
        <w:rPr>
          <w:i/>
          <w:iCs/>
        </w:rPr>
        <w:t>4&gt;</w:t>
      </w:r>
      <w:r w:rsidRPr="00E73B82">
        <w:rPr>
          <w:i/>
          <w:iCs/>
        </w:rPr>
        <w:tab/>
        <w:t xml:space="preserve">if the UE is capable of U2N Relay UE, and if SIB12 includes </w:t>
      </w:r>
      <w:proofErr w:type="spellStart"/>
      <w:r w:rsidRPr="00E73B82">
        <w:rPr>
          <w:i/>
          <w:iCs/>
        </w:rPr>
        <w:t>sl-RelayUE-ConfigCommon</w:t>
      </w:r>
      <w:proofErr w:type="spellEnd"/>
      <w:r w:rsidRPr="00E73B82">
        <w:rPr>
          <w:i/>
          <w:iCs/>
        </w:rPr>
        <w:t>, and if the U2N Relay UE threshold conditions as specified in 5.8.14.2 are met; or</w:t>
      </w:r>
    </w:p>
    <w:p w14:paraId="7A373224" w14:textId="77777777" w:rsidR="007D6875" w:rsidRPr="00E73B82" w:rsidRDefault="007D6875" w:rsidP="007D6875">
      <w:pPr>
        <w:pStyle w:val="B4"/>
        <w:rPr>
          <w:i/>
          <w:iCs/>
        </w:rPr>
      </w:pPr>
      <w:r w:rsidRPr="00E73B82">
        <w:rPr>
          <w:rFonts w:eastAsiaTheme="minorEastAsia"/>
          <w:i/>
          <w:iCs/>
        </w:rPr>
        <w:t>4&gt;</w:t>
      </w:r>
      <w:r w:rsidRPr="00E73B82">
        <w:rPr>
          <w:rFonts w:eastAsiaTheme="minorEastAsia"/>
          <w:i/>
          <w:iCs/>
        </w:rPr>
        <w:tab/>
        <w:t xml:space="preserve">if the UE is selecting a U2N Relay UE / has a selected U2N Relay UE, and if </w:t>
      </w:r>
      <w:r w:rsidRPr="00E73B82">
        <w:rPr>
          <w:i/>
          <w:iCs/>
        </w:rPr>
        <w:t xml:space="preserve">SIB12 includes </w:t>
      </w:r>
      <w:proofErr w:type="spellStart"/>
      <w:r w:rsidRPr="00E73B82">
        <w:rPr>
          <w:i/>
          <w:iCs/>
        </w:rPr>
        <w:t>sl-RemoteUE-ConfigCommon</w:t>
      </w:r>
      <w:proofErr w:type="spellEnd"/>
      <w:r w:rsidRPr="00E73B82">
        <w:rPr>
          <w:i/>
          <w:iCs/>
        </w:rPr>
        <w:t>, and if the U2N Remote UE threshold conditions as specified in 5.8.15.2 are met; or</w:t>
      </w:r>
    </w:p>
    <w:p w14:paraId="328B81B8" w14:textId="77777777" w:rsidR="007D6875" w:rsidRPr="007D6875" w:rsidRDefault="007D6875" w:rsidP="007D6875">
      <w:pPr>
        <w:pStyle w:val="B4"/>
        <w:rPr>
          <w:i/>
          <w:iCs/>
        </w:rPr>
      </w:pPr>
      <w:r w:rsidRPr="00E73B82">
        <w:rPr>
          <w:i/>
          <w:iCs/>
        </w:rPr>
        <w:t>4&gt;</w:t>
      </w:r>
      <w:r w:rsidRPr="00E73B82">
        <w:rPr>
          <w:i/>
          <w:iCs/>
        </w:rPr>
        <w:tab/>
        <w:t>if the UE is capable of L2 U2U Relay UE, and if SIB12 includes sl-RelayUE-ConfigCommonU2U,</w:t>
      </w:r>
      <w:r w:rsidRPr="008A0734">
        <w:rPr>
          <w:i/>
          <w:iCs/>
          <w:color w:val="0070C0"/>
        </w:rPr>
        <w:t xml:space="preserve"> </w:t>
      </w:r>
      <w:r w:rsidRPr="008A0734">
        <w:rPr>
          <w:i/>
          <w:iCs/>
          <w:strike/>
          <w:color w:val="0070C0"/>
        </w:rPr>
        <w:t>and if the U2U Relay UE threshold conditions as specified in 5.8.16.2 are met;</w:t>
      </w:r>
      <w:r w:rsidRPr="008A0734">
        <w:rPr>
          <w:i/>
          <w:iCs/>
          <w:color w:val="0070C0"/>
        </w:rPr>
        <w:t xml:space="preserve"> </w:t>
      </w:r>
      <w:r w:rsidRPr="007D6875">
        <w:rPr>
          <w:i/>
          <w:iCs/>
        </w:rPr>
        <w:t>or</w:t>
      </w:r>
    </w:p>
    <w:p w14:paraId="2CFC4663" w14:textId="77777777" w:rsidR="007D6875" w:rsidRPr="007D6875" w:rsidRDefault="007D6875" w:rsidP="007D6875">
      <w:pPr>
        <w:pStyle w:val="B4"/>
        <w:rPr>
          <w:i/>
          <w:iCs/>
        </w:rPr>
      </w:pPr>
      <w:r w:rsidRPr="007D6875">
        <w:rPr>
          <w:rFonts w:eastAsia="Yu Mincho"/>
          <w:i/>
          <w:iCs/>
        </w:rPr>
        <w:t>4&gt;</w:t>
      </w:r>
      <w:r w:rsidRPr="007D6875">
        <w:rPr>
          <w:rFonts w:eastAsia="Yu Mincho"/>
          <w:i/>
          <w:iCs/>
        </w:rPr>
        <w:tab/>
        <w:t xml:space="preserve">if the UE is selecting a L2 U2U Relay UE / has a selected U2U Relay UE, and if </w:t>
      </w:r>
      <w:r w:rsidRPr="007D6875">
        <w:rPr>
          <w:i/>
          <w:iCs/>
        </w:rPr>
        <w:t>SIB12 includes sl-RemoteUE-ConfigCommonU2U</w:t>
      </w:r>
      <w:r w:rsidRPr="008A0734">
        <w:rPr>
          <w:i/>
          <w:iCs/>
          <w:color w:val="0070C0"/>
        </w:rPr>
        <w:t xml:space="preserve">, </w:t>
      </w:r>
      <w:r w:rsidRPr="008A0734">
        <w:rPr>
          <w:i/>
          <w:iCs/>
          <w:strike/>
          <w:color w:val="0070C0"/>
        </w:rPr>
        <w:t>and if the U2N Remote UE threshold conditions as specified in 5.8.16.2 are met</w:t>
      </w:r>
      <w:r w:rsidRPr="007D6875">
        <w:rPr>
          <w:i/>
          <w:iCs/>
        </w:rPr>
        <w:t>:</w:t>
      </w:r>
    </w:p>
    <w:p w14:paraId="3F43B939" w14:textId="4B890BC0" w:rsidR="007D6875" w:rsidRPr="008A0734" w:rsidRDefault="007D6875" w:rsidP="008A0734">
      <w:pPr>
        <w:pStyle w:val="B5"/>
        <w:rPr>
          <w:i/>
          <w:iCs/>
          <w:sz w:val="22"/>
          <w:szCs w:val="22"/>
        </w:rPr>
      </w:pPr>
      <w:r w:rsidRPr="007D6875">
        <w:rPr>
          <w:i/>
          <w:iCs/>
          <w:sz w:val="22"/>
          <w:szCs w:val="22"/>
        </w:rPr>
        <w:t>5&gt;</w:t>
      </w:r>
      <w:r w:rsidRPr="007D6875">
        <w:rPr>
          <w:i/>
          <w:iCs/>
          <w:sz w:val="22"/>
          <w:szCs w:val="22"/>
        </w:rPr>
        <w:tab/>
        <w:t xml:space="preserve">initiate transmission of the </w:t>
      </w:r>
      <w:proofErr w:type="spellStart"/>
      <w:r w:rsidRPr="007D6875">
        <w:rPr>
          <w:i/>
          <w:iCs/>
          <w:sz w:val="22"/>
          <w:szCs w:val="22"/>
        </w:rPr>
        <w:t>SidelinkUEInformationNR</w:t>
      </w:r>
      <w:proofErr w:type="spellEnd"/>
      <w:r w:rsidRPr="007D6875">
        <w:rPr>
          <w:i/>
          <w:iCs/>
          <w:sz w:val="22"/>
          <w:szCs w:val="22"/>
        </w:rPr>
        <w:t xml:space="preserve"> message to indicate the NR </w:t>
      </w:r>
      <w:proofErr w:type="spellStart"/>
      <w:r w:rsidRPr="007D6875">
        <w:rPr>
          <w:i/>
          <w:iCs/>
          <w:sz w:val="22"/>
          <w:szCs w:val="22"/>
        </w:rPr>
        <w:t>sidelink</w:t>
      </w:r>
      <w:proofErr w:type="spellEnd"/>
      <w:r w:rsidRPr="007D6875">
        <w:rPr>
          <w:i/>
          <w:iCs/>
          <w:sz w:val="22"/>
          <w:szCs w:val="22"/>
        </w:rPr>
        <w:t xml:space="preserve"> relay communication transmission resources</w:t>
      </w:r>
      <w:r w:rsidRPr="00E73B82">
        <w:rPr>
          <w:i/>
          <w:iCs/>
          <w:sz w:val="22"/>
          <w:szCs w:val="22"/>
        </w:rPr>
        <w:t xml:space="preserve"> required by the UE in accordance with </w:t>
      </w:r>
      <w:proofErr w:type="gramStart"/>
      <w:r w:rsidRPr="00E73B82">
        <w:rPr>
          <w:i/>
          <w:iCs/>
          <w:sz w:val="22"/>
          <w:szCs w:val="22"/>
        </w:rPr>
        <w:t>5.8.3.3;</w:t>
      </w:r>
      <w:proofErr w:type="gramEnd"/>
    </w:p>
    <w:bookmarkEnd w:id="4"/>
    <w:bookmarkEnd w:id="5"/>
    <w:p w14:paraId="78A0A4AB" w14:textId="7E759672"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r w:rsidR="00A50FB1">
        <w:rPr>
          <w:rFonts w:cs="Times New Roman"/>
          <w:b w:val="0"/>
          <w:bCs w:val="0"/>
          <w:kern w:val="0"/>
          <w:sz w:val="36"/>
          <w:szCs w:val="20"/>
          <w:lang w:val="fr-FR"/>
        </w:rPr>
        <w:t xml:space="preserve"> </w:t>
      </w:r>
    </w:p>
    <w:p w14:paraId="70915A4B" w14:textId="77777777" w:rsidR="005A41A7" w:rsidRDefault="005A41A7" w:rsidP="00810164">
      <w:pPr>
        <w:rPr>
          <w:b/>
          <w:bCs/>
        </w:rPr>
      </w:pPr>
      <w:r w:rsidRPr="005A41A7">
        <w:rPr>
          <w:b/>
          <w:bCs/>
        </w:rPr>
        <w:t xml:space="preserve">Proposal 1: Reuse existing </w:t>
      </w:r>
      <w:proofErr w:type="spellStart"/>
      <w:r w:rsidRPr="005A41A7">
        <w:rPr>
          <w:b/>
          <w:bCs/>
        </w:rPr>
        <w:t>gNB</w:t>
      </w:r>
      <w:proofErr w:type="spellEnd"/>
      <w:r w:rsidRPr="005A41A7">
        <w:rPr>
          <w:b/>
          <w:bCs/>
        </w:rPr>
        <w:t xml:space="preserve"> capability </w:t>
      </w:r>
      <w:proofErr w:type="spellStart"/>
      <w:r w:rsidRPr="005A41A7">
        <w:rPr>
          <w:b/>
          <w:bCs/>
        </w:rPr>
        <w:t>sl-NonRelayDiscovery</w:t>
      </w:r>
      <w:proofErr w:type="spellEnd"/>
      <w:r w:rsidRPr="005A41A7">
        <w:rPr>
          <w:b/>
          <w:bCs/>
        </w:rPr>
        <w:t xml:space="preserve"> for U2U relay discovery transmission/reception.</w:t>
      </w:r>
    </w:p>
    <w:p w14:paraId="2363EC3E" w14:textId="31756AAF" w:rsidR="00810164" w:rsidRDefault="005A41A7" w:rsidP="00810164">
      <w:pPr>
        <w:rPr>
          <w:b/>
          <w:bCs/>
          <w:iCs/>
        </w:rPr>
      </w:pPr>
      <w:r w:rsidRPr="008F404B">
        <w:rPr>
          <w:b/>
          <w:bCs/>
          <w:iCs/>
        </w:rPr>
        <w:t xml:space="preserve">Proposal 2: Introduce a new </w:t>
      </w:r>
      <w:proofErr w:type="spellStart"/>
      <w:r w:rsidRPr="008F404B">
        <w:rPr>
          <w:b/>
          <w:bCs/>
          <w:iCs/>
        </w:rPr>
        <w:t>gNB</w:t>
      </w:r>
      <w:proofErr w:type="spellEnd"/>
      <w:r w:rsidRPr="008F404B">
        <w:rPr>
          <w:b/>
          <w:bCs/>
          <w:iCs/>
        </w:rPr>
        <w:t xml:space="preserve"> capability for L2 based U2U relay.</w:t>
      </w:r>
    </w:p>
    <w:p w14:paraId="60E2AC45" w14:textId="72F7CCE6" w:rsidR="005A41A7" w:rsidRDefault="005A41A7" w:rsidP="00810164">
      <w:pPr>
        <w:rPr>
          <w:b/>
          <w:bCs/>
          <w:iCs/>
        </w:rPr>
      </w:pPr>
      <w:r w:rsidRPr="00B6128E">
        <w:rPr>
          <w:b/>
          <w:bCs/>
          <w:iCs/>
        </w:rPr>
        <w:t xml:space="preserve">Proposal 3: No need to introduce a new </w:t>
      </w:r>
      <w:proofErr w:type="spellStart"/>
      <w:r w:rsidRPr="00B6128E">
        <w:rPr>
          <w:b/>
          <w:bCs/>
          <w:iCs/>
        </w:rPr>
        <w:t>gNB</w:t>
      </w:r>
      <w:proofErr w:type="spellEnd"/>
      <w:r w:rsidRPr="00B6128E">
        <w:rPr>
          <w:b/>
          <w:bCs/>
          <w:iCs/>
        </w:rPr>
        <w:t xml:space="preserve"> capability for L3 based U2U relay.</w:t>
      </w:r>
    </w:p>
    <w:p w14:paraId="38437C40" w14:textId="77777777" w:rsidR="00EC37E0" w:rsidRPr="00683F78" w:rsidRDefault="00EC37E0" w:rsidP="00EC37E0">
      <w:pPr>
        <w:rPr>
          <w:b/>
          <w:bCs/>
          <w:iCs/>
        </w:rPr>
      </w:pPr>
      <w:r w:rsidRPr="00683F78">
        <w:rPr>
          <w:b/>
          <w:bCs/>
          <w:iCs/>
        </w:rPr>
        <w:t>Proposal</w:t>
      </w:r>
      <w:r>
        <w:rPr>
          <w:b/>
          <w:bCs/>
          <w:iCs/>
        </w:rPr>
        <w:t xml:space="preserve"> 4</w:t>
      </w:r>
      <w:r w:rsidRPr="00683F78">
        <w:rPr>
          <w:b/>
          <w:bCs/>
          <w:iCs/>
        </w:rPr>
        <w:t xml:space="preserve">: </w:t>
      </w:r>
      <w:r>
        <w:rPr>
          <w:b/>
          <w:bCs/>
          <w:iCs/>
        </w:rPr>
        <w:t xml:space="preserve">It is proposed to accept the following change in clause </w:t>
      </w:r>
      <w:r w:rsidRPr="00515907">
        <w:rPr>
          <w:b/>
          <w:bCs/>
          <w:iCs/>
        </w:rPr>
        <w:t>5.8.9.1.2.</w:t>
      </w:r>
      <w:r>
        <w:rPr>
          <w:i/>
          <w:iCs/>
          <w:sz w:val="18"/>
          <w:szCs w:val="18"/>
        </w:rPr>
        <w:t xml:space="preserve"> </w:t>
      </w:r>
      <w:r w:rsidRPr="004D0337">
        <w:rPr>
          <w:i/>
          <w:iCs/>
          <w:sz w:val="18"/>
          <w:szCs w:val="18"/>
        </w:rPr>
        <w:t xml:space="preserve"> </w:t>
      </w:r>
    </w:p>
    <w:p w14:paraId="3C71EF45" w14:textId="6A609D8A" w:rsidR="005A41A7" w:rsidRPr="0071214B" w:rsidRDefault="005A41A7" w:rsidP="00EC37E0">
      <w:pPr>
        <w:pStyle w:val="B4"/>
        <w:ind w:left="1134" w:firstLine="0"/>
        <w:rPr>
          <w:i/>
          <w:iCs/>
          <w:sz w:val="18"/>
          <w:szCs w:val="18"/>
        </w:rPr>
      </w:pPr>
      <w:r w:rsidRPr="0071214B">
        <w:rPr>
          <w:i/>
          <w:iCs/>
          <w:sz w:val="18"/>
          <w:szCs w:val="18"/>
        </w:rPr>
        <w:t xml:space="preserve">4&gt; set the SL-RLC-ChannelConfigPC5 included in the sl-RLC-ChannelToAddModListPC5 </w:t>
      </w:r>
      <w:r w:rsidRPr="004D0337">
        <w:rPr>
          <w:i/>
          <w:iCs/>
          <w:sz w:val="18"/>
          <w:szCs w:val="18"/>
        </w:rPr>
        <w:t>according to the SL-RLC-</w:t>
      </w:r>
      <w:proofErr w:type="spellStart"/>
      <w:r w:rsidRPr="004D0337">
        <w:rPr>
          <w:i/>
          <w:iCs/>
          <w:sz w:val="18"/>
          <w:szCs w:val="18"/>
        </w:rPr>
        <w:t>BearerConfig</w:t>
      </w:r>
      <w:proofErr w:type="spellEnd"/>
      <w:ins w:id="11" w:author="QC-Jianhua" w:date="2024-02-19T15:49:00Z">
        <w:r>
          <w:rPr>
            <w:i/>
            <w:iCs/>
            <w:sz w:val="18"/>
            <w:szCs w:val="18"/>
          </w:rPr>
          <w:t xml:space="preserve"> </w:t>
        </w:r>
      </w:ins>
      <w:ins w:id="12" w:author="QC-Jianhua" w:date="2024-02-19T15:59:00Z">
        <w:r>
          <w:rPr>
            <w:i/>
            <w:iCs/>
            <w:sz w:val="18"/>
            <w:szCs w:val="18"/>
          </w:rPr>
          <w:t xml:space="preserve">for </w:t>
        </w:r>
      </w:ins>
      <w:ins w:id="13" w:author="QC-Jianhua" w:date="2024-02-19T16:08:00Z">
        <w:r>
          <w:rPr>
            <w:i/>
            <w:iCs/>
            <w:sz w:val="18"/>
            <w:szCs w:val="18"/>
          </w:rPr>
          <w:t xml:space="preserve">the SL </w:t>
        </w:r>
      </w:ins>
      <w:ins w:id="14" w:author="QC-Jianhua" w:date="2024-02-19T16:15:00Z">
        <w:r w:rsidR="003D5CB8">
          <w:rPr>
            <w:i/>
            <w:iCs/>
            <w:sz w:val="18"/>
            <w:szCs w:val="18"/>
          </w:rPr>
          <w:t xml:space="preserve">radio </w:t>
        </w:r>
      </w:ins>
      <w:proofErr w:type="gramStart"/>
      <w:ins w:id="15" w:author="QC-Jianhua" w:date="2024-02-19T16:08:00Z">
        <w:r>
          <w:rPr>
            <w:i/>
            <w:iCs/>
            <w:sz w:val="18"/>
            <w:szCs w:val="18"/>
          </w:rPr>
          <w:t>bearer</w:t>
        </w:r>
      </w:ins>
      <w:ins w:id="16" w:author="QC-Jianhua" w:date="2024-02-19T15:49:00Z">
        <w:r>
          <w:rPr>
            <w:i/>
            <w:iCs/>
            <w:sz w:val="18"/>
            <w:szCs w:val="18"/>
          </w:rPr>
          <w:t xml:space="preserve"> </w:t>
        </w:r>
      </w:ins>
      <w:r w:rsidRPr="004D0337">
        <w:rPr>
          <w:i/>
          <w:iCs/>
          <w:sz w:val="18"/>
          <w:szCs w:val="18"/>
        </w:rPr>
        <w:t xml:space="preserve"> derived</w:t>
      </w:r>
      <w:proofErr w:type="gramEnd"/>
      <w:r w:rsidRPr="004D0337">
        <w:rPr>
          <w:i/>
          <w:iCs/>
          <w:sz w:val="18"/>
          <w:szCs w:val="18"/>
        </w:rPr>
        <w:t xml:space="preserve"> based on the per-hop QoS of the end-to-end SLRB according to SIB12;</w:t>
      </w:r>
    </w:p>
    <w:p w14:paraId="0F657F63" w14:textId="77777777" w:rsidR="005A41A7" w:rsidRPr="008A0734" w:rsidRDefault="005A41A7" w:rsidP="005A41A7">
      <w:pPr>
        <w:rPr>
          <w:rFonts w:cs="Arial"/>
          <w:b/>
          <w:bCs/>
          <w:szCs w:val="22"/>
          <w:lang w:val="en-GB" w:eastAsia="zh-CN"/>
        </w:rPr>
      </w:pPr>
      <w:r w:rsidRPr="008A0734">
        <w:rPr>
          <w:rFonts w:cs="Arial"/>
          <w:b/>
          <w:bCs/>
          <w:szCs w:val="22"/>
          <w:lang w:val="en-GB" w:eastAsia="zh-CN"/>
        </w:rPr>
        <w:t>Proposal</w:t>
      </w:r>
      <w:r>
        <w:rPr>
          <w:rFonts w:cs="Arial"/>
          <w:b/>
          <w:bCs/>
          <w:szCs w:val="22"/>
          <w:lang w:val="en-GB" w:eastAsia="zh-CN"/>
        </w:rPr>
        <w:t xml:space="preserve"> 5</w:t>
      </w:r>
      <w:r w:rsidRPr="008A0734">
        <w:rPr>
          <w:rFonts w:cs="Arial"/>
          <w:b/>
          <w:bCs/>
          <w:szCs w:val="22"/>
          <w:lang w:val="en-GB" w:eastAsia="zh-CN"/>
        </w:rPr>
        <w:t xml:space="preserve">: </w:t>
      </w:r>
      <w:r>
        <w:rPr>
          <w:rFonts w:cs="Arial"/>
          <w:b/>
          <w:bCs/>
          <w:szCs w:val="22"/>
          <w:lang w:val="en-GB" w:eastAsia="zh-CN"/>
        </w:rPr>
        <w:t>It is proposed to remove</w:t>
      </w:r>
      <w:r w:rsidRPr="008A0734">
        <w:rPr>
          <w:rFonts w:cs="Arial"/>
          <w:b/>
          <w:bCs/>
          <w:szCs w:val="22"/>
          <w:lang w:val="en-GB" w:eastAsia="zh-CN"/>
        </w:rPr>
        <w:t xml:space="preserve"> the AS threshold condition in the following texture in clause </w:t>
      </w:r>
      <w:r w:rsidRPr="008A0734">
        <w:rPr>
          <w:b/>
          <w:bCs/>
          <w:iCs/>
        </w:rPr>
        <w:t>5.8.3.2</w:t>
      </w:r>
      <w:r w:rsidRPr="008A0734">
        <w:rPr>
          <w:rFonts w:cs="Arial"/>
          <w:b/>
          <w:bCs/>
          <w:szCs w:val="22"/>
          <w:lang w:val="en-GB" w:eastAsia="zh-CN"/>
        </w:rPr>
        <w:t>.</w:t>
      </w:r>
    </w:p>
    <w:p w14:paraId="43D4AE9D" w14:textId="77777777" w:rsidR="005A41A7" w:rsidRPr="00E73B82" w:rsidRDefault="005A41A7" w:rsidP="005A41A7">
      <w:pPr>
        <w:pStyle w:val="B3"/>
        <w:rPr>
          <w:i/>
          <w:iCs/>
        </w:rPr>
      </w:pPr>
      <w:r w:rsidRPr="00E73B82">
        <w:rPr>
          <w:i/>
          <w:iCs/>
        </w:rPr>
        <w:t>3&gt;</w:t>
      </w:r>
      <w:r w:rsidRPr="00E73B82">
        <w:rPr>
          <w:i/>
          <w:iCs/>
        </w:rPr>
        <w:tab/>
        <w:t xml:space="preserve">if configured by upper layers not to transmit either NR </w:t>
      </w:r>
      <w:proofErr w:type="spellStart"/>
      <w:r w:rsidRPr="00E73B82">
        <w:rPr>
          <w:i/>
          <w:iCs/>
        </w:rPr>
        <w:t>sidelink</w:t>
      </w:r>
      <w:proofErr w:type="spellEnd"/>
      <w:r w:rsidRPr="00E73B82">
        <w:rPr>
          <w:i/>
          <w:iCs/>
        </w:rPr>
        <w:t xml:space="preserve"> L2 U2N relay communication or NR </w:t>
      </w:r>
      <w:proofErr w:type="spellStart"/>
      <w:r w:rsidRPr="00E73B82">
        <w:rPr>
          <w:i/>
          <w:iCs/>
        </w:rPr>
        <w:t>sidelink</w:t>
      </w:r>
      <w:proofErr w:type="spellEnd"/>
      <w:r w:rsidRPr="00E73B82">
        <w:rPr>
          <w:i/>
          <w:iCs/>
        </w:rPr>
        <w:t xml:space="preserve"> L3 U2N relay communication, and if the last transmission of the </w:t>
      </w:r>
      <w:proofErr w:type="spellStart"/>
      <w:r w:rsidRPr="00E73B82">
        <w:rPr>
          <w:i/>
          <w:iCs/>
        </w:rPr>
        <w:t>SidelinkUEInformationNR</w:t>
      </w:r>
      <w:proofErr w:type="spellEnd"/>
      <w:r w:rsidRPr="00E73B82">
        <w:rPr>
          <w:i/>
          <w:iCs/>
        </w:rPr>
        <w:t xml:space="preserve"> message includes both sl-TxResourceReqL2U2N-Relay and sl-TxResourceReqL3U2N-Relay:</w:t>
      </w:r>
    </w:p>
    <w:p w14:paraId="513B98F9" w14:textId="77777777" w:rsidR="005A41A7" w:rsidRPr="00E73B82" w:rsidRDefault="005A41A7" w:rsidP="005A41A7">
      <w:pPr>
        <w:pStyle w:val="B4"/>
        <w:rPr>
          <w:i/>
          <w:iCs/>
        </w:rPr>
      </w:pPr>
      <w:r w:rsidRPr="00E73B82">
        <w:rPr>
          <w:i/>
          <w:iCs/>
        </w:rPr>
        <w:t>4&gt;</w:t>
      </w:r>
      <w:r w:rsidRPr="00E73B82">
        <w:rPr>
          <w:i/>
          <w:iCs/>
        </w:rPr>
        <w:tab/>
        <w:t xml:space="preserve">if the UE is capable of U2N Relay UE, and if SIB12 includes </w:t>
      </w:r>
      <w:proofErr w:type="spellStart"/>
      <w:r w:rsidRPr="00E73B82">
        <w:rPr>
          <w:i/>
          <w:iCs/>
        </w:rPr>
        <w:t>sl-RelayUE-ConfigCommon</w:t>
      </w:r>
      <w:proofErr w:type="spellEnd"/>
      <w:r w:rsidRPr="00E73B82">
        <w:rPr>
          <w:i/>
          <w:iCs/>
        </w:rPr>
        <w:t>, and if the U2N Relay UE threshold conditions as specified in 5.8.14.2 are met; or</w:t>
      </w:r>
    </w:p>
    <w:p w14:paraId="76685D6C" w14:textId="77777777" w:rsidR="005A41A7" w:rsidRPr="00E73B82" w:rsidRDefault="005A41A7" w:rsidP="005A41A7">
      <w:pPr>
        <w:pStyle w:val="B4"/>
        <w:rPr>
          <w:i/>
          <w:iCs/>
        </w:rPr>
      </w:pPr>
      <w:r w:rsidRPr="00E73B82">
        <w:rPr>
          <w:rFonts w:eastAsiaTheme="minorEastAsia"/>
          <w:i/>
          <w:iCs/>
        </w:rPr>
        <w:t>4&gt;</w:t>
      </w:r>
      <w:r w:rsidRPr="00E73B82">
        <w:rPr>
          <w:rFonts w:eastAsiaTheme="minorEastAsia"/>
          <w:i/>
          <w:iCs/>
        </w:rPr>
        <w:tab/>
        <w:t xml:space="preserve">if the UE is selecting a U2N Relay UE / has a selected U2N Relay UE, and if </w:t>
      </w:r>
      <w:r w:rsidRPr="00E73B82">
        <w:rPr>
          <w:i/>
          <w:iCs/>
        </w:rPr>
        <w:t xml:space="preserve">SIB12 includes </w:t>
      </w:r>
      <w:proofErr w:type="spellStart"/>
      <w:r w:rsidRPr="00E73B82">
        <w:rPr>
          <w:i/>
          <w:iCs/>
        </w:rPr>
        <w:t>sl-RemoteUE-ConfigCommon</w:t>
      </w:r>
      <w:proofErr w:type="spellEnd"/>
      <w:r w:rsidRPr="00E73B82">
        <w:rPr>
          <w:i/>
          <w:iCs/>
        </w:rPr>
        <w:t>, and if the U2N Remote UE threshold conditions as specified in 5.8.15.2 are met; or</w:t>
      </w:r>
    </w:p>
    <w:p w14:paraId="1CD4F7B1" w14:textId="77777777" w:rsidR="005A41A7" w:rsidRPr="007D6875" w:rsidRDefault="005A41A7" w:rsidP="005A41A7">
      <w:pPr>
        <w:pStyle w:val="B4"/>
        <w:rPr>
          <w:i/>
          <w:iCs/>
        </w:rPr>
      </w:pPr>
      <w:r w:rsidRPr="00E73B82">
        <w:rPr>
          <w:i/>
          <w:iCs/>
        </w:rPr>
        <w:t>4&gt;</w:t>
      </w:r>
      <w:r w:rsidRPr="00E73B82">
        <w:rPr>
          <w:i/>
          <w:iCs/>
        </w:rPr>
        <w:tab/>
        <w:t>if the UE is capable of L2 U2U Relay UE, and if SIB12 includes sl-RelayUE-ConfigCommonU2U,</w:t>
      </w:r>
      <w:r w:rsidRPr="008A0734">
        <w:rPr>
          <w:i/>
          <w:iCs/>
          <w:color w:val="0070C0"/>
        </w:rPr>
        <w:t xml:space="preserve"> </w:t>
      </w:r>
      <w:r w:rsidRPr="008A0734">
        <w:rPr>
          <w:i/>
          <w:iCs/>
          <w:strike/>
          <w:color w:val="0070C0"/>
        </w:rPr>
        <w:t>and if the U2U Relay UE threshold conditions as specified in 5.8.16.2 are met;</w:t>
      </w:r>
      <w:r w:rsidRPr="008A0734">
        <w:rPr>
          <w:i/>
          <w:iCs/>
          <w:color w:val="0070C0"/>
        </w:rPr>
        <w:t xml:space="preserve"> </w:t>
      </w:r>
      <w:r w:rsidRPr="007D6875">
        <w:rPr>
          <w:i/>
          <w:iCs/>
        </w:rPr>
        <w:t>or</w:t>
      </w:r>
    </w:p>
    <w:p w14:paraId="312EF3BB" w14:textId="77777777" w:rsidR="005A41A7" w:rsidRPr="007D6875" w:rsidRDefault="005A41A7" w:rsidP="005A41A7">
      <w:pPr>
        <w:pStyle w:val="B4"/>
        <w:rPr>
          <w:i/>
          <w:iCs/>
        </w:rPr>
      </w:pPr>
      <w:r w:rsidRPr="007D6875">
        <w:rPr>
          <w:rFonts w:eastAsia="Yu Mincho"/>
          <w:i/>
          <w:iCs/>
        </w:rPr>
        <w:t>4&gt;</w:t>
      </w:r>
      <w:r w:rsidRPr="007D6875">
        <w:rPr>
          <w:rFonts w:eastAsia="Yu Mincho"/>
          <w:i/>
          <w:iCs/>
        </w:rPr>
        <w:tab/>
        <w:t xml:space="preserve">if the UE is selecting a L2 U2U Relay UE / has a selected U2U Relay UE, and if </w:t>
      </w:r>
      <w:r w:rsidRPr="007D6875">
        <w:rPr>
          <w:i/>
          <w:iCs/>
        </w:rPr>
        <w:t>SIB12 includes sl-RemoteUE-ConfigCommonU2U</w:t>
      </w:r>
      <w:r w:rsidRPr="008A0734">
        <w:rPr>
          <w:i/>
          <w:iCs/>
          <w:color w:val="0070C0"/>
        </w:rPr>
        <w:t xml:space="preserve">, </w:t>
      </w:r>
      <w:r w:rsidRPr="008A0734">
        <w:rPr>
          <w:i/>
          <w:iCs/>
          <w:strike/>
          <w:color w:val="0070C0"/>
        </w:rPr>
        <w:t>and if the U2N Remote UE threshold conditions as specified in 5.8.16.2 are met</w:t>
      </w:r>
      <w:r w:rsidRPr="007D6875">
        <w:rPr>
          <w:i/>
          <w:iCs/>
        </w:rPr>
        <w:t>:</w:t>
      </w:r>
    </w:p>
    <w:p w14:paraId="632F511D" w14:textId="435A922B" w:rsidR="005A41A7" w:rsidRPr="009A404F" w:rsidRDefault="005A41A7" w:rsidP="005A41A7">
      <w:pPr>
        <w:pStyle w:val="B5"/>
        <w:rPr>
          <w:rFonts w:ascii="Arial" w:eastAsia="Yu Mincho" w:hAnsi="Arial"/>
          <w:i/>
          <w:iCs/>
          <w:lang w:val="en-US" w:eastAsia="en-US"/>
        </w:rPr>
      </w:pPr>
      <w:r w:rsidRPr="009A404F">
        <w:rPr>
          <w:rFonts w:ascii="Arial" w:eastAsia="Yu Mincho" w:hAnsi="Arial"/>
          <w:i/>
          <w:iCs/>
          <w:lang w:val="en-US" w:eastAsia="en-US"/>
        </w:rPr>
        <w:t>5&gt;</w:t>
      </w:r>
      <w:r w:rsidRPr="009A404F">
        <w:rPr>
          <w:rFonts w:ascii="Arial" w:eastAsia="Yu Mincho" w:hAnsi="Arial"/>
          <w:i/>
          <w:iCs/>
          <w:lang w:val="en-US" w:eastAsia="en-US"/>
        </w:rPr>
        <w:tab/>
        <w:t xml:space="preserve">initiate transmission of the </w:t>
      </w:r>
      <w:proofErr w:type="spellStart"/>
      <w:r w:rsidRPr="009A404F">
        <w:rPr>
          <w:rFonts w:ascii="Arial" w:eastAsia="Yu Mincho" w:hAnsi="Arial"/>
          <w:i/>
          <w:iCs/>
          <w:lang w:val="en-US" w:eastAsia="en-US"/>
        </w:rPr>
        <w:t>SidelinkUEInformationNR</w:t>
      </w:r>
      <w:proofErr w:type="spellEnd"/>
      <w:r w:rsidRPr="009A404F">
        <w:rPr>
          <w:rFonts w:ascii="Arial" w:eastAsia="Yu Mincho" w:hAnsi="Arial"/>
          <w:i/>
          <w:iCs/>
          <w:lang w:val="en-US" w:eastAsia="en-US"/>
        </w:rPr>
        <w:t xml:space="preserve"> message to indicate the NR </w:t>
      </w:r>
      <w:proofErr w:type="spellStart"/>
      <w:r w:rsidRPr="009A404F">
        <w:rPr>
          <w:rFonts w:ascii="Arial" w:eastAsia="Yu Mincho" w:hAnsi="Arial"/>
          <w:i/>
          <w:iCs/>
          <w:lang w:val="en-US" w:eastAsia="en-US"/>
        </w:rPr>
        <w:t>sidelink</w:t>
      </w:r>
      <w:proofErr w:type="spellEnd"/>
      <w:r w:rsidRPr="009A404F">
        <w:rPr>
          <w:rFonts w:ascii="Arial" w:eastAsia="Yu Mincho" w:hAnsi="Arial"/>
          <w:i/>
          <w:iCs/>
          <w:lang w:val="en-US" w:eastAsia="en-US"/>
        </w:rPr>
        <w:t xml:space="preserve"> relay communication transmission resources required by the UE in accordance with </w:t>
      </w:r>
      <w:proofErr w:type="gramStart"/>
      <w:r w:rsidRPr="009A404F">
        <w:rPr>
          <w:rFonts w:ascii="Arial" w:eastAsia="Yu Mincho" w:hAnsi="Arial"/>
          <w:i/>
          <w:iCs/>
          <w:lang w:val="en-US" w:eastAsia="en-US"/>
        </w:rPr>
        <w:t>5.8.3.3;</w:t>
      </w:r>
      <w:proofErr w:type="gramEnd"/>
    </w:p>
    <w:p w14:paraId="7E448709" w14:textId="7DA893E1"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F51AE" w14:textId="77777777" w:rsidR="00A75191" w:rsidRDefault="00A75191">
      <w:r>
        <w:separator/>
      </w:r>
    </w:p>
  </w:endnote>
  <w:endnote w:type="continuationSeparator" w:id="0">
    <w:p w14:paraId="7BDDA2F0" w14:textId="77777777" w:rsidR="00A75191" w:rsidRDefault="00A75191">
      <w:r>
        <w:continuationSeparator/>
      </w:r>
    </w:p>
  </w:endnote>
  <w:endnote w:type="continuationNotice" w:id="1">
    <w:p w14:paraId="7CC9A221" w14:textId="77777777" w:rsidR="00A75191" w:rsidRDefault="00A7519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A6AB9" w14:textId="77777777" w:rsidR="00A75191" w:rsidRDefault="00A75191">
      <w:r>
        <w:separator/>
      </w:r>
    </w:p>
  </w:footnote>
  <w:footnote w:type="continuationSeparator" w:id="0">
    <w:p w14:paraId="589A8EFF" w14:textId="77777777" w:rsidR="00A75191" w:rsidRDefault="00A75191">
      <w:r>
        <w:continuationSeparator/>
      </w:r>
    </w:p>
  </w:footnote>
  <w:footnote w:type="continuationNotice" w:id="1">
    <w:p w14:paraId="306EFA28" w14:textId="77777777" w:rsidR="00A75191" w:rsidRDefault="00A7519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26E42CF"/>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6EC1F68"/>
    <w:multiLevelType w:val="hybridMultilevel"/>
    <w:tmpl w:val="D59E9FC4"/>
    <w:lvl w:ilvl="0" w:tplc="FC02677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93636E5"/>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5" w15:restartNumberingAfterBreak="0">
    <w:nsid w:val="695830E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C966B97"/>
    <w:multiLevelType w:val="hybridMultilevel"/>
    <w:tmpl w:val="FDF0A27E"/>
    <w:lvl w:ilvl="0" w:tplc="E542940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620297">
    <w:abstractNumId w:val="20"/>
  </w:num>
  <w:num w:numId="2" w16cid:durableId="1209879814">
    <w:abstractNumId w:val="18"/>
  </w:num>
  <w:num w:numId="3" w16cid:durableId="1635059858">
    <w:abstractNumId w:val="8"/>
  </w:num>
  <w:num w:numId="4" w16cid:durableId="1687170482">
    <w:abstractNumId w:val="11"/>
  </w:num>
  <w:num w:numId="5" w16cid:durableId="1507406491">
    <w:abstractNumId w:val="9"/>
  </w:num>
  <w:num w:numId="6" w16cid:durableId="1705134336">
    <w:abstractNumId w:val="16"/>
  </w:num>
  <w:num w:numId="7" w16cid:durableId="191698743">
    <w:abstractNumId w:val="17"/>
  </w:num>
  <w:num w:numId="8" w16cid:durableId="1525243099">
    <w:abstractNumId w:val="1"/>
  </w:num>
  <w:num w:numId="9" w16cid:durableId="1505587444">
    <w:abstractNumId w:val="10"/>
  </w:num>
  <w:num w:numId="10" w16cid:durableId="1405571448">
    <w:abstractNumId w:val="6"/>
  </w:num>
  <w:num w:numId="11" w16cid:durableId="1527283465">
    <w:abstractNumId w:val="2"/>
  </w:num>
  <w:num w:numId="12" w16cid:durableId="578909286">
    <w:abstractNumId w:val="14"/>
  </w:num>
  <w:num w:numId="13" w16cid:durableId="625165572">
    <w:abstractNumId w:val="14"/>
  </w:num>
  <w:num w:numId="14" w16cid:durableId="1492680047">
    <w:abstractNumId w:val="2"/>
    <w:lvlOverride w:ilvl="0">
      <w:startOverride w:val="1"/>
    </w:lvlOverride>
  </w:num>
  <w:num w:numId="15" w16cid:durableId="1063990871">
    <w:abstractNumId w:val="14"/>
    <w:lvlOverride w:ilvl="0">
      <w:startOverride w:val="1"/>
    </w:lvlOverride>
  </w:num>
  <w:num w:numId="16" w16cid:durableId="1444035028">
    <w:abstractNumId w:val="14"/>
  </w:num>
  <w:num w:numId="17" w16cid:durableId="1072771946">
    <w:abstractNumId w:val="14"/>
    <w:lvlOverride w:ilvl="0">
      <w:startOverride w:val="1"/>
    </w:lvlOverride>
  </w:num>
  <w:num w:numId="18" w16cid:durableId="208937">
    <w:abstractNumId w:val="19"/>
  </w:num>
  <w:num w:numId="19" w16cid:durableId="128674444">
    <w:abstractNumId w:val="14"/>
    <w:lvlOverride w:ilvl="0">
      <w:startOverride w:val="1"/>
    </w:lvlOverride>
  </w:num>
  <w:num w:numId="20" w16cid:durableId="1825244669">
    <w:abstractNumId w:val="7"/>
  </w:num>
  <w:num w:numId="21" w16cid:durableId="1465805090">
    <w:abstractNumId w:val="14"/>
    <w:lvlOverride w:ilvl="0">
      <w:startOverride w:val="1"/>
    </w:lvlOverride>
  </w:num>
  <w:num w:numId="22" w16cid:durableId="1894612971">
    <w:abstractNumId w:val="5"/>
  </w:num>
  <w:num w:numId="23" w16cid:durableId="1985625525">
    <w:abstractNumId w:val="12"/>
  </w:num>
  <w:num w:numId="24" w16cid:durableId="627662469">
    <w:abstractNumId w:val="15"/>
  </w:num>
  <w:num w:numId="25" w16cid:durableId="1258707752">
    <w:abstractNumId w:val="3"/>
  </w:num>
  <w:num w:numId="26" w16cid:durableId="196358713">
    <w:abstractNumId w:val="21"/>
  </w:num>
  <w:num w:numId="27" w16cid:durableId="744113933">
    <w:abstractNumId w:val="0"/>
  </w:num>
  <w:num w:numId="28" w16cid:durableId="2114549664">
    <w:abstractNumId w:val="4"/>
  </w:num>
  <w:num w:numId="29" w16cid:durableId="496071187">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Jianhua">
    <w15:presenceInfo w15:providerId="None" w15:userId="QC-Jia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1F6"/>
    <w:rsid w:val="00015788"/>
    <w:rsid w:val="00015A87"/>
    <w:rsid w:val="00015CF3"/>
    <w:rsid w:val="00015F6F"/>
    <w:rsid w:val="00016AC6"/>
    <w:rsid w:val="000174AD"/>
    <w:rsid w:val="0001755E"/>
    <w:rsid w:val="000175FE"/>
    <w:rsid w:val="00017BA4"/>
    <w:rsid w:val="00017E64"/>
    <w:rsid w:val="00017F49"/>
    <w:rsid w:val="00020218"/>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521"/>
    <w:rsid w:val="00026636"/>
    <w:rsid w:val="00026884"/>
    <w:rsid w:val="000269D6"/>
    <w:rsid w:val="00026DF0"/>
    <w:rsid w:val="0002752C"/>
    <w:rsid w:val="0002754F"/>
    <w:rsid w:val="00027AE4"/>
    <w:rsid w:val="00027B2F"/>
    <w:rsid w:val="00030815"/>
    <w:rsid w:val="00030BD6"/>
    <w:rsid w:val="00030DFC"/>
    <w:rsid w:val="00030F28"/>
    <w:rsid w:val="000310CE"/>
    <w:rsid w:val="0003117A"/>
    <w:rsid w:val="0003117E"/>
    <w:rsid w:val="00032516"/>
    <w:rsid w:val="000325F7"/>
    <w:rsid w:val="00032945"/>
    <w:rsid w:val="00032C55"/>
    <w:rsid w:val="0003321B"/>
    <w:rsid w:val="0003361F"/>
    <w:rsid w:val="000338A4"/>
    <w:rsid w:val="00033C00"/>
    <w:rsid w:val="00033D65"/>
    <w:rsid w:val="00033F84"/>
    <w:rsid w:val="000340A1"/>
    <w:rsid w:val="00034329"/>
    <w:rsid w:val="00034864"/>
    <w:rsid w:val="00034D7E"/>
    <w:rsid w:val="00034EAC"/>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9E8"/>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9CF"/>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210D"/>
    <w:rsid w:val="0008210E"/>
    <w:rsid w:val="00082661"/>
    <w:rsid w:val="00082857"/>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11"/>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61C"/>
    <w:rsid w:val="00086CD2"/>
    <w:rsid w:val="00086E8D"/>
    <w:rsid w:val="00087154"/>
    <w:rsid w:val="00087CF0"/>
    <w:rsid w:val="00087EC4"/>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BA0"/>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04"/>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535"/>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DCD"/>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401"/>
    <w:rsid w:val="0013659E"/>
    <w:rsid w:val="0013688A"/>
    <w:rsid w:val="00136BB4"/>
    <w:rsid w:val="00136EA1"/>
    <w:rsid w:val="00137384"/>
    <w:rsid w:val="00137415"/>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650"/>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54F"/>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2B0"/>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56C"/>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0AA9"/>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4CBC"/>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C81"/>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265"/>
    <w:rsid w:val="001D5C94"/>
    <w:rsid w:val="001D6134"/>
    <w:rsid w:val="001D68BE"/>
    <w:rsid w:val="001D6A1D"/>
    <w:rsid w:val="001D6B3A"/>
    <w:rsid w:val="001D6C50"/>
    <w:rsid w:val="001D6E2D"/>
    <w:rsid w:val="001D6F11"/>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29A"/>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EF8"/>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418"/>
    <w:rsid w:val="00256B58"/>
    <w:rsid w:val="00256F3C"/>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6EC0"/>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D7C"/>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D93"/>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180"/>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2D4"/>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628"/>
    <w:rsid w:val="002E3E30"/>
    <w:rsid w:val="002E4120"/>
    <w:rsid w:val="002E464C"/>
    <w:rsid w:val="002E4741"/>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C93"/>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D42"/>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47E21"/>
    <w:rsid w:val="00350628"/>
    <w:rsid w:val="00350BB9"/>
    <w:rsid w:val="00350C17"/>
    <w:rsid w:val="00350FDE"/>
    <w:rsid w:val="0035104A"/>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EDA"/>
    <w:rsid w:val="0035655F"/>
    <w:rsid w:val="00356C58"/>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4F3"/>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DF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5C1"/>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CB8"/>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17E"/>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D8D"/>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1A1"/>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6C3"/>
    <w:rsid w:val="0046483D"/>
    <w:rsid w:val="00464A10"/>
    <w:rsid w:val="00464B4B"/>
    <w:rsid w:val="00464C7A"/>
    <w:rsid w:val="0046527A"/>
    <w:rsid w:val="004656A3"/>
    <w:rsid w:val="0046595D"/>
    <w:rsid w:val="00465A22"/>
    <w:rsid w:val="00465E8A"/>
    <w:rsid w:val="00466457"/>
    <w:rsid w:val="00466513"/>
    <w:rsid w:val="00466693"/>
    <w:rsid w:val="00466832"/>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2F7"/>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255"/>
    <w:rsid w:val="004A0321"/>
    <w:rsid w:val="004A13B3"/>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5E8A"/>
    <w:rsid w:val="004A64CD"/>
    <w:rsid w:val="004A65AC"/>
    <w:rsid w:val="004A65AF"/>
    <w:rsid w:val="004A6C98"/>
    <w:rsid w:val="004A6EEF"/>
    <w:rsid w:val="004A714D"/>
    <w:rsid w:val="004A736A"/>
    <w:rsid w:val="004A73FF"/>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D0337"/>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2A4"/>
    <w:rsid w:val="004E3753"/>
    <w:rsid w:val="004E387B"/>
    <w:rsid w:val="004E3A66"/>
    <w:rsid w:val="004E4248"/>
    <w:rsid w:val="004E4320"/>
    <w:rsid w:val="004E436C"/>
    <w:rsid w:val="004E451E"/>
    <w:rsid w:val="004E4836"/>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1CEF"/>
    <w:rsid w:val="004F25F4"/>
    <w:rsid w:val="004F2A7A"/>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3C1"/>
    <w:rsid w:val="004F7427"/>
    <w:rsid w:val="004F74FA"/>
    <w:rsid w:val="004F753A"/>
    <w:rsid w:val="004F7787"/>
    <w:rsid w:val="004F7E8E"/>
    <w:rsid w:val="00500A45"/>
    <w:rsid w:val="00500C86"/>
    <w:rsid w:val="00501038"/>
    <w:rsid w:val="00501596"/>
    <w:rsid w:val="005015CF"/>
    <w:rsid w:val="00501ACD"/>
    <w:rsid w:val="00501DD6"/>
    <w:rsid w:val="0050274C"/>
    <w:rsid w:val="00502A83"/>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82"/>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07"/>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2018"/>
    <w:rsid w:val="005220D2"/>
    <w:rsid w:val="005221A5"/>
    <w:rsid w:val="0052226E"/>
    <w:rsid w:val="00522400"/>
    <w:rsid w:val="0052304D"/>
    <w:rsid w:val="00523152"/>
    <w:rsid w:val="00523251"/>
    <w:rsid w:val="00523757"/>
    <w:rsid w:val="005239C2"/>
    <w:rsid w:val="00523B69"/>
    <w:rsid w:val="00523F7A"/>
    <w:rsid w:val="00524188"/>
    <w:rsid w:val="00524207"/>
    <w:rsid w:val="005243E6"/>
    <w:rsid w:val="005245BE"/>
    <w:rsid w:val="00524998"/>
    <w:rsid w:val="005250DD"/>
    <w:rsid w:val="00525158"/>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4D03"/>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A31"/>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5C2F"/>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84F"/>
    <w:rsid w:val="00562CE8"/>
    <w:rsid w:val="00563164"/>
    <w:rsid w:val="005636A9"/>
    <w:rsid w:val="00563AEC"/>
    <w:rsid w:val="00563FAD"/>
    <w:rsid w:val="005641CB"/>
    <w:rsid w:val="0056448F"/>
    <w:rsid w:val="005644C3"/>
    <w:rsid w:val="0056487E"/>
    <w:rsid w:val="00564A33"/>
    <w:rsid w:val="005655B3"/>
    <w:rsid w:val="00565AFB"/>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7AA"/>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1A7"/>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0D52"/>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A8B"/>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06"/>
    <w:rsid w:val="006135BF"/>
    <w:rsid w:val="00614076"/>
    <w:rsid w:val="00614457"/>
    <w:rsid w:val="00614461"/>
    <w:rsid w:val="00614D4E"/>
    <w:rsid w:val="006157AC"/>
    <w:rsid w:val="00615A40"/>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625"/>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1FA4"/>
    <w:rsid w:val="00641FDA"/>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717"/>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20"/>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5B23"/>
    <w:rsid w:val="00666640"/>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3F78"/>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09D"/>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12"/>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29F"/>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1EA"/>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4B"/>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14C"/>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E3D"/>
    <w:rsid w:val="007240F3"/>
    <w:rsid w:val="00724978"/>
    <w:rsid w:val="00724A52"/>
    <w:rsid w:val="00725580"/>
    <w:rsid w:val="00725667"/>
    <w:rsid w:val="00726066"/>
    <w:rsid w:val="00726807"/>
    <w:rsid w:val="00726E75"/>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9A8"/>
    <w:rsid w:val="00742B3F"/>
    <w:rsid w:val="00742F66"/>
    <w:rsid w:val="00742FC5"/>
    <w:rsid w:val="00743109"/>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7D1"/>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8F3"/>
    <w:rsid w:val="00777C3C"/>
    <w:rsid w:val="0078033C"/>
    <w:rsid w:val="007805ED"/>
    <w:rsid w:val="00780B9C"/>
    <w:rsid w:val="00780DC4"/>
    <w:rsid w:val="00780E00"/>
    <w:rsid w:val="00781050"/>
    <w:rsid w:val="0078109D"/>
    <w:rsid w:val="007812DB"/>
    <w:rsid w:val="007815ED"/>
    <w:rsid w:val="00781739"/>
    <w:rsid w:val="007818F8"/>
    <w:rsid w:val="007822CB"/>
    <w:rsid w:val="00782384"/>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E6E"/>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8DA"/>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1E2"/>
    <w:rsid w:val="007D5469"/>
    <w:rsid w:val="007D5532"/>
    <w:rsid w:val="007D5831"/>
    <w:rsid w:val="007D5AF4"/>
    <w:rsid w:val="007D63C3"/>
    <w:rsid w:val="007D640D"/>
    <w:rsid w:val="007D64FA"/>
    <w:rsid w:val="007D66F3"/>
    <w:rsid w:val="007D6875"/>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475"/>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A78"/>
    <w:rsid w:val="008031C2"/>
    <w:rsid w:val="008031D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67DD"/>
    <w:rsid w:val="00807243"/>
    <w:rsid w:val="00807393"/>
    <w:rsid w:val="00807C4B"/>
    <w:rsid w:val="00807D5A"/>
    <w:rsid w:val="00810164"/>
    <w:rsid w:val="008101D6"/>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690"/>
    <w:rsid w:val="0081485B"/>
    <w:rsid w:val="008149BE"/>
    <w:rsid w:val="00814EBD"/>
    <w:rsid w:val="008150AF"/>
    <w:rsid w:val="008153AE"/>
    <w:rsid w:val="008153CE"/>
    <w:rsid w:val="0081553D"/>
    <w:rsid w:val="008156B5"/>
    <w:rsid w:val="00815B2B"/>
    <w:rsid w:val="00815C2A"/>
    <w:rsid w:val="00816719"/>
    <w:rsid w:val="00817888"/>
    <w:rsid w:val="00817CB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936"/>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4CC"/>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D2C"/>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9E"/>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2A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65A"/>
    <w:rsid w:val="00897D1E"/>
    <w:rsid w:val="008A03DD"/>
    <w:rsid w:val="008A0734"/>
    <w:rsid w:val="008A0A90"/>
    <w:rsid w:val="008A0C71"/>
    <w:rsid w:val="008A0EC0"/>
    <w:rsid w:val="008A1DB9"/>
    <w:rsid w:val="008A21B6"/>
    <w:rsid w:val="008A269F"/>
    <w:rsid w:val="008A297A"/>
    <w:rsid w:val="008A2FBA"/>
    <w:rsid w:val="008A32F7"/>
    <w:rsid w:val="008A3493"/>
    <w:rsid w:val="008A35E8"/>
    <w:rsid w:val="008A3614"/>
    <w:rsid w:val="008A3717"/>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1F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CDD"/>
    <w:rsid w:val="008F3D09"/>
    <w:rsid w:val="008F3E7C"/>
    <w:rsid w:val="008F404B"/>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707A"/>
    <w:rsid w:val="008F77CF"/>
    <w:rsid w:val="008F7900"/>
    <w:rsid w:val="008F7BD0"/>
    <w:rsid w:val="0090008F"/>
    <w:rsid w:val="009003C0"/>
    <w:rsid w:val="0090065D"/>
    <w:rsid w:val="009009E6"/>
    <w:rsid w:val="00901084"/>
    <w:rsid w:val="00901480"/>
    <w:rsid w:val="0090159B"/>
    <w:rsid w:val="00901AA7"/>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563"/>
    <w:rsid w:val="00913977"/>
    <w:rsid w:val="009141D1"/>
    <w:rsid w:val="00914203"/>
    <w:rsid w:val="00914518"/>
    <w:rsid w:val="00914C87"/>
    <w:rsid w:val="00915146"/>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465D"/>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155"/>
    <w:rsid w:val="009413C1"/>
    <w:rsid w:val="0094148A"/>
    <w:rsid w:val="009414C1"/>
    <w:rsid w:val="00941815"/>
    <w:rsid w:val="00941B73"/>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A86"/>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6D94"/>
    <w:rsid w:val="00957271"/>
    <w:rsid w:val="009572D6"/>
    <w:rsid w:val="009573F8"/>
    <w:rsid w:val="00957B1F"/>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0BC"/>
    <w:rsid w:val="00981404"/>
    <w:rsid w:val="009814BA"/>
    <w:rsid w:val="00981B3B"/>
    <w:rsid w:val="00981DF3"/>
    <w:rsid w:val="009822DF"/>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04F"/>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5EE3"/>
    <w:rsid w:val="009B5EF0"/>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0E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15C"/>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23C"/>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2FC7"/>
    <w:rsid w:val="009F30DB"/>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B7C"/>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5A21"/>
    <w:rsid w:val="00A16331"/>
    <w:rsid w:val="00A16415"/>
    <w:rsid w:val="00A171F7"/>
    <w:rsid w:val="00A173A0"/>
    <w:rsid w:val="00A17797"/>
    <w:rsid w:val="00A1783A"/>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1BC"/>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D88"/>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191"/>
    <w:rsid w:val="00A75431"/>
    <w:rsid w:val="00A757E0"/>
    <w:rsid w:val="00A75C9E"/>
    <w:rsid w:val="00A75ECE"/>
    <w:rsid w:val="00A761C3"/>
    <w:rsid w:val="00A764AC"/>
    <w:rsid w:val="00A76A73"/>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942"/>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104"/>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2D4"/>
    <w:rsid w:val="00AA19D0"/>
    <w:rsid w:val="00AA1C03"/>
    <w:rsid w:val="00AA20D6"/>
    <w:rsid w:val="00AA2154"/>
    <w:rsid w:val="00AA238E"/>
    <w:rsid w:val="00AA2475"/>
    <w:rsid w:val="00AA2A2F"/>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75"/>
    <w:rsid w:val="00AC1BE9"/>
    <w:rsid w:val="00AC1DCD"/>
    <w:rsid w:val="00AC1EDB"/>
    <w:rsid w:val="00AC20FB"/>
    <w:rsid w:val="00AC238C"/>
    <w:rsid w:val="00AC27CE"/>
    <w:rsid w:val="00AC2803"/>
    <w:rsid w:val="00AC295D"/>
    <w:rsid w:val="00AC2C7A"/>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09"/>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EEF"/>
    <w:rsid w:val="00B12F44"/>
    <w:rsid w:val="00B135BE"/>
    <w:rsid w:val="00B141F1"/>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B3D"/>
    <w:rsid w:val="00B27C76"/>
    <w:rsid w:val="00B27E83"/>
    <w:rsid w:val="00B27FD9"/>
    <w:rsid w:val="00B30499"/>
    <w:rsid w:val="00B30565"/>
    <w:rsid w:val="00B309C5"/>
    <w:rsid w:val="00B30AF2"/>
    <w:rsid w:val="00B30F05"/>
    <w:rsid w:val="00B311F8"/>
    <w:rsid w:val="00B319DE"/>
    <w:rsid w:val="00B31D3E"/>
    <w:rsid w:val="00B31DDE"/>
    <w:rsid w:val="00B3312E"/>
    <w:rsid w:val="00B33733"/>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A35"/>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4009"/>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08"/>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ABB"/>
    <w:rsid w:val="00B56DB6"/>
    <w:rsid w:val="00B56F89"/>
    <w:rsid w:val="00B57477"/>
    <w:rsid w:val="00B574C7"/>
    <w:rsid w:val="00B57DCA"/>
    <w:rsid w:val="00B57E62"/>
    <w:rsid w:val="00B60F8A"/>
    <w:rsid w:val="00B61175"/>
    <w:rsid w:val="00B6128E"/>
    <w:rsid w:val="00B614C9"/>
    <w:rsid w:val="00B61864"/>
    <w:rsid w:val="00B61B9A"/>
    <w:rsid w:val="00B61DE8"/>
    <w:rsid w:val="00B6220C"/>
    <w:rsid w:val="00B62230"/>
    <w:rsid w:val="00B624E5"/>
    <w:rsid w:val="00B62655"/>
    <w:rsid w:val="00B626F1"/>
    <w:rsid w:val="00B62808"/>
    <w:rsid w:val="00B6322A"/>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1FBE"/>
    <w:rsid w:val="00B72202"/>
    <w:rsid w:val="00B730ED"/>
    <w:rsid w:val="00B731F0"/>
    <w:rsid w:val="00B73481"/>
    <w:rsid w:val="00B73629"/>
    <w:rsid w:val="00B736B5"/>
    <w:rsid w:val="00B73A4B"/>
    <w:rsid w:val="00B73EB8"/>
    <w:rsid w:val="00B74373"/>
    <w:rsid w:val="00B749EE"/>
    <w:rsid w:val="00B74F07"/>
    <w:rsid w:val="00B750A7"/>
    <w:rsid w:val="00B75567"/>
    <w:rsid w:val="00B755E5"/>
    <w:rsid w:val="00B757A9"/>
    <w:rsid w:val="00B7595E"/>
    <w:rsid w:val="00B75A21"/>
    <w:rsid w:val="00B75BE2"/>
    <w:rsid w:val="00B7601C"/>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D02"/>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399"/>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6522"/>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1FAB"/>
    <w:rsid w:val="00BD2170"/>
    <w:rsid w:val="00BD2253"/>
    <w:rsid w:val="00BD24CB"/>
    <w:rsid w:val="00BD260E"/>
    <w:rsid w:val="00BD2AF5"/>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6C3"/>
    <w:rsid w:val="00BE370E"/>
    <w:rsid w:val="00BE3864"/>
    <w:rsid w:val="00BE38BD"/>
    <w:rsid w:val="00BE3DC1"/>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A4A"/>
    <w:rsid w:val="00C12D81"/>
    <w:rsid w:val="00C12D84"/>
    <w:rsid w:val="00C12EAE"/>
    <w:rsid w:val="00C1301D"/>
    <w:rsid w:val="00C132ED"/>
    <w:rsid w:val="00C1347A"/>
    <w:rsid w:val="00C13BBF"/>
    <w:rsid w:val="00C13E24"/>
    <w:rsid w:val="00C142B6"/>
    <w:rsid w:val="00C142F1"/>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8D4"/>
    <w:rsid w:val="00C41BB0"/>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3A2"/>
    <w:rsid w:val="00C453F6"/>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7B"/>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C3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1AB"/>
    <w:rsid w:val="00CC734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51A"/>
    <w:rsid w:val="00CE4D0E"/>
    <w:rsid w:val="00CE5166"/>
    <w:rsid w:val="00CE5744"/>
    <w:rsid w:val="00CE57AA"/>
    <w:rsid w:val="00CE5D29"/>
    <w:rsid w:val="00CE5EC5"/>
    <w:rsid w:val="00CE5F66"/>
    <w:rsid w:val="00CE6164"/>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860"/>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77"/>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602"/>
    <w:rsid w:val="00D3762C"/>
    <w:rsid w:val="00D3794E"/>
    <w:rsid w:val="00D37E73"/>
    <w:rsid w:val="00D40065"/>
    <w:rsid w:val="00D40088"/>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165"/>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8B2"/>
    <w:rsid w:val="00D67DB1"/>
    <w:rsid w:val="00D705BD"/>
    <w:rsid w:val="00D707DD"/>
    <w:rsid w:val="00D70B05"/>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6FC"/>
    <w:rsid w:val="00D90D7B"/>
    <w:rsid w:val="00D9103F"/>
    <w:rsid w:val="00D91F82"/>
    <w:rsid w:val="00D9222B"/>
    <w:rsid w:val="00D92484"/>
    <w:rsid w:val="00D924B4"/>
    <w:rsid w:val="00D924BB"/>
    <w:rsid w:val="00D92698"/>
    <w:rsid w:val="00D927FE"/>
    <w:rsid w:val="00D92CAF"/>
    <w:rsid w:val="00D92F46"/>
    <w:rsid w:val="00D93531"/>
    <w:rsid w:val="00D936AE"/>
    <w:rsid w:val="00D93BFF"/>
    <w:rsid w:val="00D93E55"/>
    <w:rsid w:val="00D93EAC"/>
    <w:rsid w:val="00D9401C"/>
    <w:rsid w:val="00D948BC"/>
    <w:rsid w:val="00D948EE"/>
    <w:rsid w:val="00D94CF3"/>
    <w:rsid w:val="00D95982"/>
    <w:rsid w:val="00D95A07"/>
    <w:rsid w:val="00D95C1B"/>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168"/>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49E"/>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06"/>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1F4F"/>
    <w:rsid w:val="00DD2036"/>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D7DAF"/>
    <w:rsid w:val="00DE1085"/>
    <w:rsid w:val="00DE1133"/>
    <w:rsid w:val="00DE1716"/>
    <w:rsid w:val="00DE17D4"/>
    <w:rsid w:val="00DE1B2C"/>
    <w:rsid w:val="00DE220B"/>
    <w:rsid w:val="00DE2DC1"/>
    <w:rsid w:val="00DE3456"/>
    <w:rsid w:val="00DE3AFB"/>
    <w:rsid w:val="00DE3C11"/>
    <w:rsid w:val="00DE3CBF"/>
    <w:rsid w:val="00DE3D7E"/>
    <w:rsid w:val="00DE3F49"/>
    <w:rsid w:val="00DE40FE"/>
    <w:rsid w:val="00DE4144"/>
    <w:rsid w:val="00DE45C0"/>
    <w:rsid w:val="00DE4D79"/>
    <w:rsid w:val="00DE4D8E"/>
    <w:rsid w:val="00DE50A2"/>
    <w:rsid w:val="00DE5540"/>
    <w:rsid w:val="00DE564F"/>
    <w:rsid w:val="00DE5700"/>
    <w:rsid w:val="00DE5A67"/>
    <w:rsid w:val="00DE6164"/>
    <w:rsid w:val="00DE657C"/>
    <w:rsid w:val="00DE658A"/>
    <w:rsid w:val="00DE68B8"/>
    <w:rsid w:val="00DE6C40"/>
    <w:rsid w:val="00DE6D3E"/>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0F"/>
    <w:rsid w:val="00E23EAF"/>
    <w:rsid w:val="00E23F4D"/>
    <w:rsid w:val="00E240B5"/>
    <w:rsid w:val="00E24111"/>
    <w:rsid w:val="00E2433C"/>
    <w:rsid w:val="00E24A16"/>
    <w:rsid w:val="00E24D2A"/>
    <w:rsid w:val="00E24D77"/>
    <w:rsid w:val="00E24F0C"/>
    <w:rsid w:val="00E255B1"/>
    <w:rsid w:val="00E25700"/>
    <w:rsid w:val="00E25CEA"/>
    <w:rsid w:val="00E25D59"/>
    <w:rsid w:val="00E263BC"/>
    <w:rsid w:val="00E26569"/>
    <w:rsid w:val="00E2658D"/>
    <w:rsid w:val="00E265BD"/>
    <w:rsid w:val="00E26773"/>
    <w:rsid w:val="00E26915"/>
    <w:rsid w:val="00E26E1C"/>
    <w:rsid w:val="00E271AE"/>
    <w:rsid w:val="00E273A6"/>
    <w:rsid w:val="00E273C8"/>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3D99"/>
    <w:rsid w:val="00E34105"/>
    <w:rsid w:val="00E34268"/>
    <w:rsid w:val="00E3461B"/>
    <w:rsid w:val="00E34633"/>
    <w:rsid w:val="00E34960"/>
    <w:rsid w:val="00E34991"/>
    <w:rsid w:val="00E34DA7"/>
    <w:rsid w:val="00E34E28"/>
    <w:rsid w:val="00E34EDA"/>
    <w:rsid w:val="00E34F8D"/>
    <w:rsid w:val="00E35BE8"/>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1ECD"/>
    <w:rsid w:val="00E528D9"/>
    <w:rsid w:val="00E529C6"/>
    <w:rsid w:val="00E52BA2"/>
    <w:rsid w:val="00E53812"/>
    <w:rsid w:val="00E53894"/>
    <w:rsid w:val="00E54141"/>
    <w:rsid w:val="00E545CD"/>
    <w:rsid w:val="00E54634"/>
    <w:rsid w:val="00E54C3A"/>
    <w:rsid w:val="00E55033"/>
    <w:rsid w:val="00E55138"/>
    <w:rsid w:val="00E554FC"/>
    <w:rsid w:val="00E5563B"/>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366"/>
    <w:rsid w:val="00E7062C"/>
    <w:rsid w:val="00E70828"/>
    <w:rsid w:val="00E708E9"/>
    <w:rsid w:val="00E70FEC"/>
    <w:rsid w:val="00E7187A"/>
    <w:rsid w:val="00E71A37"/>
    <w:rsid w:val="00E71A98"/>
    <w:rsid w:val="00E7243D"/>
    <w:rsid w:val="00E72FE4"/>
    <w:rsid w:val="00E7339F"/>
    <w:rsid w:val="00E73B82"/>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076"/>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CB"/>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7E0"/>
    <w:rsid w:val="00EC3A21"/>
    <w:rsid w:val="00EC3ED4"/>
    <w:rsid w:val="00EC4653"/>
    <w:rsid w:val="00EC4799"/>
    <w:rsid w:val="00EC4948"/>
    <w:rsid w:val="00EC4A6C"/>
    <w:rsid w:val="00EC52A4"/>
    <w:rsid w:val="00EC5933"/>
    <w:rsid w:val="00EC5A82"/>
    <w:rsid w:val="00EC640A"/>
    <w:rsid w:val="00EC680F"/>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C7DDE"/>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1BA3"/>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07FE3"/>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20"/>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832"/>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1AE"/>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094C"/>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0B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2FA"/>
    <w:rsid w:val="00FA2416"/>
    <w:rsid w:val="00FA2543"/>
    <w:rsid w:val="00FA2790"/>
    <w:rsid w:val="00FA2823"/>
    <w:rsid w:val="00FA283F"/>
    <w:rsid w:val="00FA3213"/>
    <w:rsid w:val="00FA324A"/>
    <w:rsid w:val="00FA33FA"/>
    <w:rsid w:val="00FA364A"/>
    <w:rsid w:val="00FA38F0"/>
    <w:rsid w:val="00FA3B82"/>
    <w:rsid w:val="00FA3C90"/>
    <w:rsid w:val="00FA3EA6"/>
    <w:rsid w:val="00FA477C"/>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6F0B"/>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2E6D"/>
    <w:rsid w:val="00FE30B7"/>
    <w:rsid w:val="00FE3AAB"/>
    <w:rsid w:val="00FE3C63"/>
    <w:rsid w:val="00FE3D94"/>
    <w:rsid w:val="00FE3FF0"/>
    <w:rsid w:val="00FE4F03"/>
    <w:rsid w:val="00FE54C1"/>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6F09"/>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7B3D"/>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B5">
    <w:name w:val="B5"/>
    <w:basedOn w:val="List5"/>
    <w:link w:val="B5Char"/>
    <w:qFormat/>
    <w:rsid w:val="00615A40"/>
    <w:pPr>
      <w:overflowPunct w:val="0"/>
      <w:autoSpaceDE w:val="0"/>
      <w:autoSpaceDN w:val="0"/>
      <w:adjustRightInd w:val="0"/>
      <w:spacing w:before="0" w:after="180"/>
      <w:ind w:left="1702" w:hanging="284"/>
      <w:contextualSpacing w:val="0"/>
      <w:textAlignment w:val="baseline"/>
    </w:pPr>
    <w:rPr>
      <w:rFonts w:ascii="Times New Roman" w:hAnsi="Times New Roman"/>
      <w:szCs w:val="20"/>
      <w:lang w:val="en-GB" w:eastAsia="ja-JP"/>
    </w:rPr>
  </w:style>
  <w:style w:type="character" w:customStyle="1" w:styleId="B5Char">
    <w:name w:val="B5 Char"/>
    <w:link w:val="B5"/>
    <w:qFormat/>
    <w:rsid w:val="00615A40"/>
    <w:rPr>
      <w:rFonts w:eastAsia="Times New Roman"/>
      <w:lang w:val="en-GB" w:eastAsia="ja-JP"/>
    </w:rPr>
  </w:style>
  <w:style w:type="paragraph" w:styleId="List5">
    <w:name w:val="List 5"/>
    <w:basedOn w:val="Normal"/>
    <w:rsid w:val="00615A40"/>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18455504">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329</TotalTime>
  <Pages>3</Pages>
  <Words>1497</Words>
  <Characters>8539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cp:lastModifiedBy>
  <cp:revision>122</cp:revision>
  <cp:lastPrinted>2011-08-03T09:36:00Z</cp:lastPrinted>
  <dcterms:created xsi:type="dcterms:W3CDTF">2024-02-18T08:13:00Z</dcterms:created>
  <dcterms:modified xsi:type="dcterms:W3CDTF">2024-02-19T12:49:00Z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